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09BD5D1F" w14:textId="58AA47B5" w:rsidR="009303D9" w:rsidRDefault="001E5C7D" w:rsidP="006347CF">
      <w:pPr>
        <w:pStyle w:val="papertitle"/>
        <w:spacing w:before="5pt" w:beforeAutospacing="1" w:after="5pt" w:afterAutospacing="1"/>
      </w:pPr>
      <w:r>
        <w:t xml:space="preserve">Point-of-Sale Malware Techniques and Abusing </w:t>
      </w:r>
      <w:r w:rsidR="000161E0">
        <w:t>an Insecure</w:t>
      </w:r>
      <w:r>
        <w:t xml:space="preserve"> Thermal Printer</w:t>
      </w:r>
    </w:p>
    <w:p w14:paraId="5D161C37" w14:textId="4B7292F6" w:rsidR="00D7522C" w:rsidRDefault="00D7522C" w:rsidP="00CA4392">
      <w:pPr>
        <w:pStyle w:val="Author"/>
        <w:spacing w:before="5pt" w:beforeAutospacing="1" w:after="5pt" w:afterAutospacing="1" w:line="6pt" w:lineRule="auto"/>
        <w:rPr>
          <w:sz w:val="16"/>
          <w:szCs w:val="16"/>
        </w:rPr>
      </w:pPr>
    </w:p>
    <w:p w14:paraId="77168C68" w14:textId="77777777" w:rsidR="004008ED" w:rsidRDefault="004008ED" w:rsidP="00CA4392">
      <w:pPr>
        <w:pStyle w:val="Author"/>
        <w:spacing w:before="5pt" w:beforeAutospacing="1" w:after="5pt" w:afterAutospacing="1" w:line="6pt" w:lineRule="auto"/>
        <w:rPr>
          <w:sz w:val="16"/>
          <w:szCs w:val="16"/>
        </w:rPr>
        <w:sectPr w:rsidR="004008ED" w:rsidSect="001A3B3D">
          <w:footerReference w:type="first" r:id="rId8"/>
          <w:pgSz w:w="612pt" w:h="792pt" w:code="1"/>
          <w:pgMar w:top="54pt" w:right="44.65pt" w:bottom="72pt" w:left="44.65pt" w:header="36pt" w:footer="36pt" w:gutter="0pt"/>
          <w:cols w:space="36pt"/>
          <w:titlePg/>
          <w:docGrid w:linePitch="360"/>
        </w:sectPr>
      </w:pPr>
    </w:p>
    <w:p w14:paraId="057CC688" w14:textId="77777777" w:rsidR="004008ED" w:rsidRDefault="004008ED" w:rsidP="00CA4392">
      <w:pPr>
        <w:pStyle w:val="Author"/>
        <w:spacing w:before="5pt" w:beforeAutospacing="1" w:after="5pt" w:afterAutospacing="1" w:line="6pt" w:lineRule="auto"/>
        <w:rPr>
          <w:sz w:val="16"/>
          <w:szCs w:val="16"/>
        </w:rPr>
      </w:pPr>
    </w:p>
    <w:p w14:paraId="344549E4"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4008ED">
          <w:type w:val="continuous"/>
          <w:pgSz w:w="612pt" w:h="792pt" w:code="1"/>
          <w:pgMar w:top="54pt" w:right="44.65pt" w:bottom="72pt" w:left="44.65pt" w:header="36pt" w:footer="36pt" w:gutter="0pt"/>
          <w:cols w:num="2" w:space="36pt"/>
          <w:titlePg/>
          <w:docGrid w:linePitch="360"/>
        </w:sectPr>
      </w:pPr>
    </w:p>
    <w:p w14:paraId="37155883" w14:textId="79A68457" w:rsidR="004008ED" w:rsidRDefault="004008ED" w:rsidP="00CA4392">
      <w:pPr>
        <w:pStyle w:val="Author"/>
        <w:spacing w:before="5pt" w:beforeAutospacing="1"/>
        <w:rPr>
          <w:sz w:val="18"/>
          <w:szCs w:val="18"/>
        </w:rPr>
        <w:sectPr w:rsidR="004008ED" w:rsidSect="004008ED">
          <w:type w:val="continuous"/>
          <w:pgSz w:w="612pt" w:h="792pt" w:code="1"/>
          <w:pgMar w:top="54pt" w:right="44.65pt" w:bottom="72pt" w:left="44.65pt" w:header="36pt" w:footer="36pt" w:gutter="0pt"/>
          <w:cols w:num="2" w:space="10.80pt"/>
          <w:docGrid w:linePitch="360"/>
        </w:sectPr>
      </w:pPr>
      <w:r>
        <w:rPr>
          <w:sz w:val="18"/>
          <w:szCs w:val="18"/>
        </w:rPr>
        <w:t>Micah Flack</w:t>
      </w:r>
      <w:r w:rsidR="001A3B3D" w:rsidRPr="00F847A6">
        <w:rPr>
          <w:sz w:val="18"/>
          <w:szCs w:val="18"/>
        </w:rPr>
        <w:br/>
      </w:r>
      <w:r w:rsidRPr="004008ED">
        <w:rPr>
          <w:i/>
          <w:sz w:val="18"/>
          <w:szCs w:val="18"/>
        </w:rPr>
        <w:t>Beacom College of Computing and Cyber Sciences</w:t>
      </w:r>
      <w:r w:rsidR="00D72D06" w:rsidRPr="004008ED">
        <w:rPr>
          <w:i/>
          <w:sz w:val="18"/>
          <w:szCs w:val="18"/>
        </w:rPr>
        <w:br/>
      </w:r>
      <w:r>
        <w:rPr>
          <w:i/>
          <w:sz w:val="18"/>
          <w:szCs w:val="18"/>
        </w:rPr>
        <w:t>Dakota State University</w:t>
      </w:r>
      <w:r w:rsidR="001A3B3D" w:rsidRPr="00F847A6">
        <w:rPr>
          <w:i/>
          <w:sz w:val="18"/>
          <w:szCs w:val="18"/>
        </w:rPr>
        <w:br/>
      </w:r>
      <w:r>
        <w:rPr>
          <w:sz w:val="18"/>
          <w:szCs w:val="18"/>
        </w:rPr>
        <w:t>Madison, South Dakota, USA</w:t>
      </w:r>
      <w:r w:rsidR="001A3B3D" w:rsidRPr="00F847A6">
        <w:rPr>
          <w:sz w:val="18"/>
          <w:szCs w:val="18"/>
        </w:rPr>
        <w:br/>
      </w:r>
      <w:r>
        <w:rPr>
          <w:sz w:val="18"/>
          <w:szCs w:val="18"/>
        </w:rPr>
        <w:t>micah.flack@trojans.dsu.edu</w:t>
      </w:r>
      <w:r w:rsidR="006347CF">
        <w:rPr>
          <w:sz w:val="18"/>
          <w:szCs w:val="18"/>
        </w:rPr>
        <w:br/>
      </w:r>
      <w:r w:rsidR="006347CF">
        <w:rPr>
          <w:sz w:val="18"/>
          <w:szCs w:val="18"/>
        </w:rPr>
        <w:br/>
      </w:r>
      <w:r>
        <w:rPr>
          <w:sz w:val="18"/>
          <w:szCs w:val="18"/>
        </w:rPr>
        <w:t xml:space="preserve">Dr. </w:t>
      </w:r>
      <w:r w:rsidRPr="004008ED">
        <w:rPr>
          <w:sz w:val="18"/>
          <w:szCs w:val="18"/>
        </w:rPr>
        <w:t>Meikang Qiu</w:t>
      </w:r>
      <w:r w:rsidRPr="00F847A6">
        <w:rPr>
          <w:sz w:val="18"/>
          <w:szCs w:val="18"/>
        </w:rPr>
        <w:br/>
      </w:r>
      <w:r w:rsidRPr="004008ED">
        <w:rPr>
          <w:i/>
          <w:sz w:val="18"/>
          <w:szCs w:val="18"/>
        </w:rPr>
        <w:t>Beacom College of Computing and Cyber Sciences</w:t>
      </w:r>
      <w:r w:rsidRPr="004008ED">
        <w:rPr>
          <w:i/>
          <w:sz w:val="18"/>
          <w:szCs w:val="18"/>
        </w:rPr>
        <w:br/>
      </w:r>
      <w:r>
        <w:rPr>
          <w:i/>
          <w:sz w:val="18"/>
          <w:szCs w:val="18"/>
        </w:rPr>
        <w:t>Dakota State University</w:t>
      </w:r>
      <w:r w:rsidRPr="00F847A6">
        <w:rPr>
          <w:i/>
          <w:sz w:val="18"/>
          <w:szCs w:val="18"/>
        </w:rPr>
        <w:br/>
      </w:r>
      <w:r>
        <w:rPr>
          <w:sz w:val="18"/>
          <w:szCs w:val="18"/>
        </w:rPr>
        <w:t>Madison, South Dakota, USA</w:t>
      </w:r>
      <w:r w:rsidRPr="00F847A6">
        <w:rPr>
          <w:sz w:val="18"/>
          <w:szCs w:val="18"/>
        </w:rPr>
        <w:br/>
      </w:r>
      <w:r w:rsidRPr="004008ED">
        <w:rPr>
          <w:sz w:val="18"/>
          <w:szCs w:val="18"/>
        </w:rPr>
        <w:t>meikang.qiu@dsu.edu</w:t>
      </w:r>
    </w:p>
    <w:p w14:paraId="5EE8DB4F" w14:textId="77777777" w:rsidR="00CA4392" w:rsidRDefault="00CA4392" w:rsidP="00CA4392">
      <w:pPr>
        <w:pStyle w:val="Author"/>
        <w:spacing w:before="5pt" w:beforeAutospacing="1"/>
        <w:contextualSpacing/>
        <w:rPr>
          <w:sz w:val="18"/>
          <w:szCs w:val="18"/>
        </w:rPr>
      </w:pPr>
    </w:p>
    <w:p w14:paraId="2632477C"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2F4F2AA3"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0B237EDE" w14:textId="01655860" w:rsidR="004D72B5" w:rsidRDefault="009303D9" w:rsidP="00894A33">
      <w:pPr>
        <w:pStyle w:val="Abstract"/>
        <w:rPr>
          <w:i/>
          <w:iCs/>
        </w:rPr>
      </w:pPr>
      <w:r w:rsidRPr="00894A33">
        <w:rPr>
          <w:i/>
          <w:iCs/>
        </w:rPr>
        <w:t>Abstract</w:t>
      </w:r>
      <w:r w:rsidRPr="00894A33">
        <w:t>—</w:t>
      </w:r>
      <w:r w:rsidR="00894A33" w:rsidRPr="00894A33">
        <w:t xml:space="preserve"> </w:t>
      </w:r>
      <w:r w:rsidR="00894A33" w:rsidRPr="00894A33">
        <w:rPr>
          <w:b w:val="0"/>
          <w:bCs w:val="0"/>
        </w:rPr>
        <w:t>This paper discusses the potential security vulnerabilities in point-of-sale (POS) systems that are often overlooked, such as internal and external accessories like scanners and printers. The paper provides a literature review of common POS malware techniques, including memory scraping, EMV skimming, and NFC sniffing. The paper also discusses the use of serial debug ports in these devices and how they can be accessed and exploited by attackers. The paper concludes with a technical analysis of a common thermal printer and ways in which it could be exploited.</w:t>
      </w:r>
    </w:p>
    <w:p w14:paraId="6BC6C158" w14:textId="5A7D030B" w:rsidR="009303D9" w:rsidRPr="004D72B5" w:rsidRDefault="004D72B5" w:rsidP="00972203">
      <w:pPr>
        <w:pStyle w:val="Keywords"/>
      </w:pPr>
      <w:r w:rsidRPr="004D72B5">
        <w:t>Keywords—</w:t>
      </w:r>
      <w:r w:rsidR="00FA6F1E">
        <w:t xml:space="preserve">joint test action group, </w:t>
      </w:r>
      <w:proofErr w:type="spellStart"/>
      <w:r w:rsidR="00FA6F1E">
        <w:t>jtag</w:t>
      </w:r>
      <w:proofErr w:type="spellEnd"/>
      <w:r w:rsidR="00FA6F1E">
        <w:t>, point-of-sale, POS, hardware hacking, serial debug port</w:t>
      </w:r>
    </w:p>
    <w:p w14:paraId="42F43DBC" w14:textId="4B7D2CE9" w:rsidR="009303D9" w:rsidRPr="00D632BE" w:rsidRDefault="009303D9" w:rsidP="006B6B66">
      <w:pPr>
        <w:pStyle w:val="Heading1"/>
      </w:pPr>
      <w:r w:rsidRPr="00D632BE">
        <w:t>Introduction</w:t>
      </w:r>
    </w:p>
    <w:p w14:paraId="3DCEA234" w14:textId="1B1845DB" w:rsidR="00694AC5" w:rsidRDefault="0076295E" w:rsidP="00E7596C">
      <w:pPr>
        <w:pStyle w:val="BodyText"/>
        <w:rPr>
          <w:lang w:val="en-US"/>
        </w:rPr>
      </w:pPr>
      <w:r>
        <w:rPr>
          <w:lang w:val="en-US"/>
        </w:rPr>
        <w:t>Retail businesses have become increasingly reliant on digital transaction</w:t>
      </w:r>
      <w:r w:rsidR="00694AC5">
        <w:rPr>
          <w:lang w:val="en-US"/>
        </w:rPr>
        <w:t>s since the creation of the point-of-sale (POS) system by IBM in 1973.</w:t>
      </w:r>
      <w:r>
        <w:rPr>
          <w:lang w:val="en-US"/>
        </w:rPr>
        <w:t xml:space="preserve"> </w:t>
      </w:r>
      <w:r w:rsidR="00694AC5">
        <w:rPr>
          <w:lang w:val="en-US"/>
        </w:rPr>
        <w:t>Which, criminals were quick to notice and have since been targeting those systems for their customer data. For instance,</w:t>
      </w:r>
      <w:r>
        <w:rPr>
          <w:lang w:val="en-US"/>
        </w:rPr>
        <w:t xml:space="preserve"> the 19 months between February 2021 and September 2022, there were 167,000 stolen payment records because of two</w:t>
      </w:r>
      <w:r w:rsidR="00694AC5">
        <w:rPr>
          <w:lang w:val="en-US"/>
        </w:rPr>
        <w:t xml:space="preserve"> POS</w:t>
      </w:r>
      <w:r>
        <w:rPr>
          <w:lang w:val="en-US"/>
        </w:rPr>
        <w:t xml:space="preserve"> malware operators</w:t>
      </w:r>
      <w:r w:rsidR="00694AC5">
        <w:rPr>
          <w:lang w:val="en-US"/>
        </w:rPr>
        <w:t xml:space="preserve"> using existing RAM scraping malware </w:t>
      </w:r>
      <w:r w:rsidR="00694AC5">
        <w:rPr>
          <w:lang w:val="en-US"/>
        </w:rPr>
        <w:fldChar w:fldCharType="begin"/>
      </w:r>
      <w:r w:rsidR="00694AC5">
        <w:rPr>
          <w:lang w:val="en-US"/>
        </w:rPr>
        <w:instrText xml:space="preserve"> ADDIN ZOTERO_ITEM CSL_CITATION {"citationID":"WMCmpGfo","properties":{"formattedCitation":"[1]","plainCitation":"[1]","noteIndex":0},"citationItems":[{"id":36,"uris":["http://zotero.org/users/local/zkq7pvEY/items/D3DWI6WC"],"itemData":{"id":36,"type":"webpage","abstract":"Researchers have discovered the theft of 167,000 sets of credit card detials by MajikPOS and Treasure Hunter POS malware","container-title":"Malwarebytes","language":"en","title":"Point-of-sale malware used to steal 167,000 credit cards","URL":"https://www.malwarebytes.com/blog/news/2022/10/point-of-sale-malware-used-stole-the-details-of-over-167000-credit-cards","author":[{"family":"Arntz","given":"Pieter"}],"accessed":{"date-parts":[["2022",12,5]]}}}],"schema":"https://github.com/citation-style-language/schema/raw/master/csl-citation.json"} </w:instrText>
      </w:r>
      <w:r w:rsidR="00694AC5">
        <w:rPr>
          <w:lang w:val="en-US"/>
        </w:rPr>
        <w:fldChar w:fldCharType="separate"/>
      </w:r>
      <w:r w:rsidR="00694AC5">
        <w:rPr>
          <w:noProof/>
          <w:lang w:val="en-US"/>
        </w:rPr>
        <w:t>[1]</w:t>
      </w:r>
      <w:r w:rsidR="00694AC5">
        <w:rPr>
          <w:lang w:val="en-US"/>
        </w:rPr>
        <w:fldChar w:fldCharType="end"/>
      </w:r>
      <w:r>
        <w:rPr>
          <w:lang w:val="en-US"/>
        </w:rPr>
        <w:t>.</w:t>
      </w:r>
    </w:p>
    <w:p w14:paraId="0D3CA579" w14:textId="7C7B2076" w:rsidR="003656B6" w:rsidRDefault="003656B6" w:rsidP="00335F62">
      <w:pPr>
        <w:pStyle w:val="BodyText"/>
        <w:rPr>
          <w:lang w:val="en-US"/>
        </w:rPr>
      </w:pPr>
      <w:r>
        <w:rPr>
          <w:lang w:val="en-US"/>
        </w:rPr>
        <w:t>However, an often-overlooked area to compromise POS systems is the internal or external accessories needed to scan items or print receipts.</w:t>
      </w:r>
      <w:r w:rsidR="00335F62">
        <w:rPr>
          <w:lang w:val="en-US"/>
        </w:rPr>
        <w:t xml:space="preserve"> Usually, they are connected directly to the system over any available USB port and do not implement bootloader security measures to limit the device addresses to specific USB ports. T</w:t>
      </w:r>
      <w:r>
        <w:rPr>
          <w:lang w:val="en-US"/>
        </w:rPr>
        <w:t xml:space="preserve">hey </w:t>
      </w:r>
      <w:r w:rsidR="00335F62">
        <w:rPr>
          <w:lang w:val="en-US"/>
        </w:rPr>
        <w:t xml:space="preserve">also </w:t>
      </w:r>
      <w:r>
        <w:rPr>
          <w:lang w:val="en-US"/>
        </w:rPr>
        <w:t xml:space="preserve">have enough processing power to </w:t>
      </w:r>
      <w:r w:rsidR="00335F62">
        <w:rPr>
          <w:lang w:val="en-US"/>
        </w:rPr>
        <w:t xml:space="preserve">run a lightweight webserver, or from a malicious perspective, </w:t>
      </w:r>
      <w:r>
        <w:rPr>
          <w:lang w:val="en-US"/>
        </w:rPr>
        <w:t>as</w:t>
      </w:r>
      <w:r w:rsidR="00335F62">
        <w:rPr>
          <w:lang w:val="en-US"/>
        </w:rPr>
        <w:t xml:space="preserve"> </w:t>
      </w:r>
      <w:r>
        <w:rPr>
          <w:lang w:val="en-US"/>
        </w:rPr>
        <w:t xml:space="preserve">cloned human input devices (HID) </w:t>
      </w:r>
      <w:r w:rsidR="00335F62">
        <w:rPr>
          <w:lang w:val="en-US"/>
        </w:rPr>
        <w:t>on top of</w:t>
      </w:r>
      <w:r>
        <w:rPr>
          <w:lang w:val="en-US"/>
        </w:rPr>
        <w:t xml:space="preserve"> their original function. </w:t>
      </w:r>
    </w:p>
    <w:p w14:paraId="26759754" w14:textId="175F3B63" w:rsidR="006347CF" w:rsidRPr="00E94536" w:rsidRDefault="00694AC5" w:rsidP="00E94536">
      <w:pPr>
        <w:pStyle w:val="BodyText"/>
        <w:rPr>
          <w:lang w:val="en-US"/>
        </w:rPr>
      </w:pPr>
      <w:r>
        <w:rPr>
          <w:lang w:val="en-US"/>
        </w:rPr>
        <w:t>In this paper we discuss the different types of serial debug ports used</w:t>
      </w:r>
      <w:r w:rsidR="003656B6">
        <w:rPr>
          <w:lang w:val="en-US"/>
        </w:rPr>
        <w:t xml:space="preserve">, how to access them, as well as expected security implementations. A literature review is provided for </w:t>
      </w:r>
      <w:r w:rsidR="00B0458C">
        <w:rPr>
          <w:lang w:val="en-US"/>
        </w:rPr>
        <w:t>current</w:t>
      </w:r>
      <w:r w:rsidR="003656B6">
        <w:rPr>
          <w:lang w:val="en-US"/>
        </w:rPr>
        <w:t xml:space="preserve"> research into POS malware techniques and how they could have been avoided. We conclude with a technical analysis of a common thermal printer and ways an attacker could exploit misconfiguration of the serial debug port.</w:t>
      </w:r>
    </w:p>
    <w:p w14:paraId="6296BA38" w14:textId="77777777" w:rsidR="00DB4032" w:rsidRDefault="00DB4032" w:rsidP="00DB4032">
      <w:pPr>
        <w:pStyle w:val="Heading1"/>
      </w:pPr>
      <w:r>
        <w:t>Literature Review</w:t>
      </w:r>
    </w:p>
    <w:p w14:paraId="2C183999" w14:textId="469FAB07" w:rsidR="00DB4032" w:rsidRPr="00543E9A" w:rsidRDefault="00DB4032" w:rsidP="00DB4032">
      <w:pPr>
        <w:pStyle w:val="BodyText"/>
        <w:rPr>
          <w:lang w:val="en-US"/>
        </w:rPr>
      </w:pPr>
      <w:r w:rsidRPr="00DB4032">
        <w:t xml:space="preserve">There are several common </w:t>
      </w:r>
      <w:r w:rsidR="00E94536">
        <w:rPr>
          <w:lang w:val="en-US"/>
        </w:rPr>
        <w:t xml:space="preserve">POS </w:t>
      </w:r>
      <w:r w:rsidRPr="00DB4032">
        <w:t xml:space="preserve"> malware techniques that are used to steal payment records. Some of the most common techniques </w:t>
      </w:r>
      <w:r w:rsidR="00543E9A">
        <w:rPr>
          <w:lang w:val="en-US"/>
        </w:rPr>
        <w:t>are summarized in the following research papers:</w:t>
      </w:r>
    </w:p>
    <w:p w14:paraId="681C8566" w14:textId="33F14D70" w:rsidR="00DB4032" w:rsidRDefault="00DB4032" w:rsidP="00DB4032">
      <w:pPr>
        <w:pStyle w:val="Heading2"/>
      </w:pPr>
      <w:r>
        <w:t>Memory Scraping</w:t>
      </w:r>
    </w:p>
    <w:p w14:paraId="0D4E97CC" w14:textId="35FC5F63" w:rsidR="00543E9A" w:rsidRDefault="00543E9A" w:rsidP="00DB4032">
      <w:pPr>
        <w:pStyle w:val="BodyText"/>
      </w:pPr>
      <w:r>
        <w:rPr>
          <w:lang w:val="en-US"/>
        </w:rPr>
        <w:t xml:space="preserve">Memory, or </w:t>
      </w:r>
      <w:proofErr w:type="gramStart"/>
      <w:r w:rsidRPr="00543E9A">
        <w:t>random access</w:t>
      </w:r>
      <w:proofErr w:type="gramEnd"/>
      <w:r w:rsidRPr="00543E9A">
        <w:t xml:space="preserve"> memory (RAM)</w:t>
      </w:r>
      <w:r>
        <w:rPr>
          <w:lang w:val="en-US"/>
        </w:rPr>
        <w:t>,</w:t>
      </w:r>
      <w:r w:rsidRPr="00543E9A">
        <w:t xml:space="preserve"> scraping is a type of cyber</w:t>
      </w:r>
      <w:r>
        <w:rPr>
          <w:lang w:val="en-US"/>
        </w:rPr>
        <w:t>-</w:t>
      </w:r>
      <w:r w:rsidRPr="00543E9A">
        <w:t xml:space="preserve">attack that involves extracting sensitive data from the </w:t>
      </w:r>
      <w:r>
        <w:rPr>
          <w:lang w:val="en-US"/>
        </w:rPr>
        <w:t xml:space="preserve">RAM </w:t>
      </w:r>
      <w:r w:rsidRPr="00543E9A">
        <w:t>of a point-of-sale (POS) system. This type of attack is often performed by installing malware on the POS system, which allows the attacker to access the system's memory and extract sensitive data such as payment card information. This data is then typically exfiltrated, or transferred, to the attacker's server, where it can be used for fraudulent purposes.</w:t>
      </w:r>
    </w:p>
    <w:p w14:paraId="579A2C8F" w14:textId="77777777" w:rsidR="00543E9A" w:rsidRDefault="00543E9A" w:rsidP="00DB4032">
      <w:pPr>
        <w:pStyle w:val="BodyText"/>
      </w:pPr>
      <w:r w:rsidRPr="00543E9A">
        <w:t>To perform a RAM scraping attack, the attacker first needs to gain access to the POS system. This can be done through various methods, such as using a USB drive to install malware on the system, or by remotely accessing the system through a network vulnerability. Once the malware is installed, it can then be used to access the system's memory and extract sensitive data from it.</w:t>
      </w:r>
    </w:p>
    <w:p w14:paraId="2936995C" w14:textId="4669F0CC" w:rsidR="00DB4032" w:rsidRPr="005B520E" w:rsidRDefault="00543E9A" w:rsidP="00DB4032">
      <w:pPr>
        <w:pStyle w:val="BodyText"/>
      </w:pPr>
      <w:r w:rsidRPr="00543E9A">
        <w:t>Overall, RAM scraping is a serious threat to the security of POS systems, as it allows attackers to access and exfiltrate sensitive data from the system's memory. This type of attack can be difficult to detect and prevent, which makes it important for organizations to implement robust security measures to protect their POS systems and the sensitive data they contain</w:t>
      </w:r>
      <w:r w:rsidR="001E5C7D">
        <w:rPr>
          <w:lang w:val="en-US"/>
        </w:rPr>
        <w:t xml:space="preserve"> </w:t>
      </w:r>
      <w:r w:rsidR="001E5C7D">
        <w:rPr>
          <w:lang w:val="en-US"/>
        </w:rPr>
        <w:fldChar w:fldCharType="begin"/>
      </w:r>
      <w:r w:rsidR="001E5C7D">
        <w:rPr>
          <w:lang w:val="en-US"/>
        </w:rPr>
        <w:instrText xml:space="preserve"> ADDIN ZOTERO_ITEM CSL_CITATION {"citationID":"euuRTrFc","properties":{"formattedCitation":"[2]","plainCitation":"[2]","noteIndex":0},"citationItems":[{"id":46,"uris":["http://zotero.org/users/local/zkq7pvEY/items/9MQ7SVAZ"],"itemData":{"id":46,"type":"article-journal","language":"en","page":"38","source":"Zotero","title":"Defending Against PoS RAM Scrapers: Current and Next-Generation Technologies","issued":{"date-parts":[["2015"]]}}}],"schema":"https://github.com/citation-style-language/schema/raw/master/csl-citation.json"} </w:instrText>
      </w:r>
      <w:r w:rsidR="001E5C7D">
        <w:rPr>
          <w:lang w:val="en-US"/>
        </w:rPr>
        <w:fldChar w:fldCharType="separate"/>
      </w:r>
      <w:r w:rsidR="001E5C7D">
        <w:rPr>
          <w:noProof/>
          <w:lang w:val="en-US"/>
        </w:rPr>
        <w:t>[2]</w:t>
      </w:r>
      <w:r w:rsidR="001E5C7D">
        <w:rPr>
          <w:lang w:val="en-US"/>
        </w:rPr>
        <w:fldChar w:fldCharType="end"/>
      </w:r>
      <w:r w:rsidRPr="00543E9A">
        <w:t>.</w:t>
      </w:r>
    </w:p>
    <w:p w14:paraId="2EA62934" w14:textId="2E12CF8A" w:rsidR="00DB4032" w:rsidRDefault="007C2966" w:rsidP="00DB4032">
      <w:pPr>
        <w:pStyle w:val="Heading2"/>
      </w:pPr>
      <w:r>
        <w:t>EMV</w:t>
      </w:r>
      <w:r w:rsidR="00DB4032">
        <w:t xml:space="preserve"> Skimming</w:t>
      </w:r>
    </w:p>
    <w:p w14:paraId="022F0A4D" w14:textId="77777777" w:rsidR="0083620E" w:rsidRDefault="0083620E" w:rsidP="00DB4032">
      <w:pPr>
        <w:pStyle w:val="BodyText"/>
      </w:pPr>
      <w:r w:rsidRPr="0083620E">
        <w:t>The EMV protocol, which is used for debit and credit card payments worldwide, is vulnerable to "pre-play" attacks that can be used to steal payment card information and make fraudulent purchases. These attacks work by collecting authentication data from a card at one moment in time and then using it to make transactions at a later time that has been predetermined when the data was harvested. This is possible due to a specification flaw in the EMV protocol that does not include the identity of the terminal, and a deeper protocol design flaw that allows a man-in-the-middle device between the terminal and the bank to be used to attack a system where the random number generation is sound.</w:t>
      </w:r>
    </w:p>
    <w:p w14:paraId="2E7C44E4" w14:textId="031F341E" w:rsidR="00DB4032" w:rsidRPr="0083620E" w:rsidRDefault="0083620E" w:rsidP="00DB4032">
      <w:pPr>
        <w:pStyle w:val="BodyText"/>
        <w:rPr>
          <w:lang w:val="en-US"/>
        </w:rPr>
      </w:pPr>
      <w:r w:rsidRPr="0083620E">
        <w:lastRenderedPageBreak/>
        <w:t>These vulnerabilities in the EMV protocol are significant because they can be exploited without requiring a significant level of technical expertise, and they can be difficult to detect. This means that criminals can use pre-play attacks to steal payment card information and make fraudulent purchases without being detected. Businesses and customers should be aware of these vulnerabilities and take steps to protect themselves from pre-play attacks, such as using encryption and regular security audits</w:t>
      </w:r>
      <w:r>
        <w:rPr>
          <w:lang w:val="en-US"/>
        </w:rPr>
        <w:t xml:space="preserve"> </w:t>
      </w:r>
      <w:r>
        <w:rPr>
          <w:lang w:val="en-US"/>
        </w:rPr>
        <w:fldChar w:fldCharType="begin"/>
      </w:r>
      <w:r w:rsidR="001E5C7D">
        <w:rPr>
          <w:lang w:val="en-US"/>
        </w:rPr>
        <w:instrText xml:space="preserve"> ADDIN ZOTERO_ITEM CSL_CITATION {"citationID":"yid4kqzm","properties":{"formattedCitation":"[3]","plainCitation":"[3]","noteIndex":0},"citationItems":[{"id":41,"uris":["http://zotero.org/users/local/zkq7pvEY/items/QHGAV94S"],"itemData":{"id":41,"type":"webpage","abstract":"EMV, also known as \"Chip and PIN\", is the leading system for card payments worldwide. It is used throughout Europe and much of Asia, and is starting to be introduced in North America too. Payment cards contain a chip so they can execute an authentication protocol. This protocol requires point-of-sale (POS) terminals or ATMs to generate a nonce, called the unpredictable number, for each transaction to ensure it is fresh. We have discovered two serious problems: a widespread implementation flaw and a deeper, more difficult to fix flaw with the EMV protocol itself. The first flaw is that some EMV implementers have merely used counters, timestamps or home-grown algorithms to supply this nonce. This exposes them to a \"pre-play\" attack which is indistinguishable from card cloning from the standpoint of the logs available to the card-issuing bank, and can be carried out even if it is impossible to clone a card physically. Card cloning is the very type of fraud that EMV was supposed to prevent. We describe how we detected the vulnerability, a survey methodology we developed to chart the scope of the weakness, evidence from ATM and terminal experiments in the field, and our implementation of proof-of-concept attacks. We found flaws in widely-used ATMs from the largest manufacturers. We can now explain at least some of the increasing number of frauds in which victims are refused refunds by banks which claim that EMV cards cannot be cloned and that a customer involved in a dispute must therefore be mistaken or complicit. The second problem was exposed by the above work. Independent of the random number quality, there is a protocol failure: the actual random number generated by the terminal can simply be replaced by one the attacker used earlier when capturing an authentication code from the card. This variant of the pre-play attack may be carried out by malware in an ATM or POS terminal, or by a man-in-the-middle between the terminal and the acquirer. We explore the design and implementation mistakes that enabled these flaws to evade detection until now: shortcomings of the EMV specification, of the EMV kernel certification process, of implementation testing, formal analysis, and monitoring customer complaints. Finally we discuss countermeasures. More than a year after our initial responsible disclosure of these flaws to the banks, action has only been taken to mitigate the first of them, while we have seen a likely case of the second in the wild, and the spread of ATM and POS malware is making it ever more of a threat.","language":"en-US","title":"Chip and Skim: Cloning EMV Cards with the Pre-play Attack","title-short":"Chip and Skim","URL":"https://www.ezproxy.dsu.edu:2063/document/6956556/","accessed":{"date-parts":[["2022",12,5]]}}}],"schema":"https://github.com/citation-style-language/schema/raw/master/csl-citation.json"} </w:instrText>
      </w:r>
      <w:r>
        <w:rPr>
          <w:lang w:val="en-US"/>
        </w:rPr>
        <w:fldChar w:fldCharType="separate"/>
      </w:r>
      <w:r w:rsidR="001E5C7D">
        <w:rPr>
          <w:noProof/>
          <w:lang w:val="en-US"/>
        </w:rPr>
        <w:t>[3]</w:t>
      </w:r>
      <w:r>
        <w:rPr>
          <w:lang w:val="en-US"/>
        </w:rPr>
        <w:fldChar w:fldCharType="end"/>
      </w:r>
      <w:r w:rsidRPr="0083620E">
        <w:t>.</w:t>
      </w:r>
    </w:p>
    <w:p w14:paraId="06CEB6D7" w14:textId="36515144" w:rsidR="00DB4032" w:rsidRPr="005B520E" w:rsidRDefault="007C2966" w:rsidP="00DB4032">
      <w:pPr>
        <w:pStyle w:val="Heading2"/>
      </w:pPr>
      <w:r>
        <w:t>NFC</w:t>
      </w:r>
      <w:r w:rsidR="00DB4032">
        <w:t xml:space="preserve"> Sniffing</w:t>
      </w:r>
    </w:p>
    <w:p w14:paraId="434917BE" w14:textId="51891FEA" w:rsidR="00DB4032" w:rsidRDefault="007C2966" w:rsidP="00DB4032">
      <w:pPr>
        <w:pStyle w:val="BodyText"/>
      </w:pPr>
      <w:r w:rsidRPr="007C2966">
        <w:t xml:space="preserve">Near Field Communication (NFC) is a contactless communication technology used for data communication between two NFC devices placed at a short distance. The use of NFC applications and devices often requires the processing of important and sensitive user data that can be misused by malicious parties. By analyzing the payment application based on NFC technology, authors demonstrate that an attacker can remotely steal, without the knowledge of the client, the banking data stored in an  bank card or an NFC </w:t>
      </w:r>
      <w:r w:rsidR="00773999">
        <w:rPr>
          <w:lang w:val="en-US"/>
        </w:rPr>
        <w:t xml:space="preserve">equipped </w:t>
      </w:r>
      <w:r w:rsidRPr="007C2966">
        <w:t>smartphone. In this paper, we are interested in discussing the security of NFC banking transactions by presenting the most known attacks and the main solutions proposed to face these attacks.</w:t>
      </w:r>
    </w:p>
    <w:p w14:paraId="4D781610" w14:textId="71C5E8E9" w:rsidR="00752262" w:rsidRPr="005B520E" w:rsidRDefault="00752262" w:rsidP="00DB4032">
      <w:pPr>
        <w:pStyle w:val="BodyText"/>
      </w:pPr>
      <w:r w:rsidRPr="00752262">
        <w:t>They first present the known attacks on NFC devices and communications during</w:t>
      </w:r>
      <w:r>
        <w:rPr>
          <w:lang w:val="en-US"/>
        </w:rPr>
        <w:t xml:space="preserve"> </w:t>
      </w:r>
      <w:r w:rsidRPr="00752262">
        <w:t>banking transactions, such as relay attack, Denial of Service (DoS), and Man in The Middle (</w:t>
      </w:r>
      <w:proofErr w:type="spellStart"/>
      <w:r w:rsidRPr="00752262">
        <w:t>MiTM</w:t>
      </w:r>
      <w:proofErr w:type="spellEnd"/>
      <w:r w:rsidRPr="00752262">
        <w:t>) attacks. In the next section, they discuss the advantages and limitations of the main solutions proposed to secure NFC banking transactions, including the use of encryption, authentication, and secure protocols. The authors conclude that while these solutions provide some level of security, they also have their limitations, and more research is needed to improve the security of NFC banking transactions</w:t>
      </w:r>
      <w:r>
        <w:rPr>
          <w:lang w:val="en-US"/>
        </w:rPr>
        <w:t xml:space="preserve"> </w:t>
      </w:r>
      <w:r>
        <w:rPr>
          <w:lang w:val="en-US"/>
        </w:rPr>
        <w:fldChar w:fldCharType="begin"/>
      </w:r>
      <w:r w:rsidR="001E5C7D">
        <w:rPr>
          <w:lang w:val="en-US"/>
        </w:rPr>
        <w:instrText xml:space="preserve"> ADDIN ZOTERO_ITEM CSL_CITATION {"citationID":"Ai2sVqsC","properties":{"formattedCitation":"[4]","plainCitation":"[4]","noteIndex":0},"citationItems":[{"id":43,"uris":["http://zotero.org/users/local/zkq7pvEY/items/DFZBKXTH"],"itemData":{"id":43,"type":"webpage","abstract":"Near Field Communication (NFC) has experienced rapid development in recent years. It is used in several applications, such as electronic payment, key management, ticketing (transport, entertainment), information reading (transport, stores, medicine), access control, electronic business cards, etc. However, the use of this technology poses security problems, especially for contactless-NFC banking transactions with an Automatic Teller Machine (ATM) or a Point of Sale (PoS) machine. In this paper, we first present the most known attacks related to NFC banking transactions and then discuss the main solutions recently proposed to secure NFC banking transactions.","language":"en-US","title":"Security of NFC Banking Transactions: Overview on Attacks and Solutions","title-short":"Security of NFC Banking Transactions","URL":"https://www.ezproxy.dsu.edu:2063/document/9955600/","accessed":{"date-parts":[["2022",12,5]]}}}],"schema":"https://github.com/citation-style-language/schema/raw/master/csl-citation.json"} </w:instrText>
      </w:r>
      <w:r>
        <w:rPr>
          <w:lang w:val="en-US"/>
        </w:rPr>
        <w:fldChar w:fldCharType="separate"/>
      </w:r>
      <w:r w:rsidR="001E5C7D">
        <w:rPr>
          <w:noProof/>
          <w:lang w:val="en-US"/>
        </w:rPr>
        <w:t>[4]</w:t>
      </w:r>
      <w:r>
        <w:rPr>
          <w:lang w:val="en-US"/>
        </w:rPr>
        <w:fldChar w:fldCharType="end"/>
      </w:r>
      <w:r w:rsidRPr="00752262">
        <w:t>.</w:t>
      </w:r>
    </w:p>
    <w:p w14:paraId="4BAF1515" w14:textId="6F3284E4" w:rsidR="00DB4032" w:rsidRDefault="00CB63A9" w:rsidP="00DB4032">
      <w:pPr>
        <w:pStyle w:val="Heading2"/>
      </w:pPr>
      <w:r>
        <w:t>BadUSB or Human Interface Device Emulation</w:t>
      </w:r>
    </w:p>
    <w:p w14:paraId="50F5E9C4" w14:textId="5297EAF2" w:rsidR="00543E9A" w:rsidRDefault="00CB63A9" w:rsidP="00E94536">
      <w:pPr>
        <w:pStyle w:val="BodyText"/>
      </w:pPr>
      <w:proofErr w:type="spellStart"/>
      <w:r w:rsidRPr="00CB63A9">
        <w:t>BadUSB</w:t>
      </w:r>
      <w:proofErr w:type="spellEnd"/>
      <w:r w:rsidRPr="00CB63A9">
        <w:t xml:space="preserve"> is a security vulnerability in USB devices that allows an attacker to manipulate the device's firmware to gain control of the device and use it for malicious purposes. This attack is carried out by first presenting the host system with a device that belongs to the Human Interface Device (HID) class, such as a mouse or keyboard, and then simulating a physical disconnection of the device in order to present a different class and type to the host system during the enumeration stage. This allows the attacker to gain access to the host system and exfiltrate sensitive data</w:t>
      </w:r>
      <w:r w:rsidR="00040CD4">
        <w:rPr>
          <w:lang w:val="en-US"/>
        </w:rPr>
        <w:t xml:space="preserve"> </w:t>
      </w:r>
      <w:r w:rsidR="00040CD4">
        <w:rPr>
          <w:lang w:val="en-US"/>
        </w:rPr>
        <w:fldChar w:fldCharType="begin"/>
      </w:r>
      <w:r w:rsidR="00040CD4">
        <w:rPr>
          <w:lang w:val="en-US"/>
        </w:rPr>
        <w:instrText xml:space="preserve"> ADDIN ZOTERO_ITEM CSL_CITATION {"citationID":"QmuFS2x7","properties":{"formattedCitation":"[5]","plainCitation":"[5]","noteIndex":0},"citationItems":[{"id":50,"uris":["http://zotero.org/users/local/zkq7pvEY/items/XR3FT7ZR"],"itemData":{"id":50,"type":"webpage","abstract":"BadUSB is a critical vulnerability which has not yet been successfully addressed. BadUSB attacks are based on reprogramming the firmware of a USB device. This paper presents Spyduino, a properly programmed Arduino appearing as a Human Interface Device (HID), which can operate in most of the common operating systems (OSs). Spyduino exploits the BadUSB vulnerability in order to gain access to sensitive data and send information to the cloud via FTP. In this implementation, Spyduino is embedded in a USB keyboard and sends sensitive OS and user information to an FTP server without user permission. Various countermeasures are discussed and potential extensions are presented.","language":"en-US","title":"Spyduino: Arduino as a HID Exploiting the BadUSB Vulnerability","title-short":"Spyduino","URL":"https://www.ezproxy.dsu.edu:2063/document/8804730/","accessed":{"date-parts":[["2022",12,5]]}}}],"schema":"https://github.com/citation-style-language/schema/raw/master/csl-citation.json"} </w:instrText>
      </w:r>
      <w:r w:rsidR="00040CD4">
        <w:rPr>
          <w:lang w:val="en-US"/>
        </w:rPr>
        <w:fldChar w:fldCharType="separate"/>
      </w:r>
      <w:r w:rsidR="00040CD4">
        <w:rPr>
          <w:noProof/>
          <w:lang w:val="en-US"/>
        </w:rPr>
        <w:t>[5]</w:t>
      </w:r>
      <w:r w:rsidR="00040CD4">
        <w:rPr>
          <w:lang w:val="en-US"/>
        </w:rPr>
        <w:fldChar w:fldCharType="end"/>
      </w:r>
      <w:r w:rsidRPr="00CB63A9">
        <w:t>.</w:t>
      </w:r>
    </w:p>
    <w:p w14:paraId="1F958674" w14:textId="77777777" w:rsidR="00CB63A9" w:rsidRDefault="00CB63A9" w:rsidP="00E94536">
      <w:pPr>
        <w:pStyle w:val="BodyText"/>
        <w:rPr>
          <w:lang w:val="en-US"/>
        </w:rPr>
      </w:pPr>
      <w:r>
        <w:rPr>
          <w:lang w:val="en-US"/>
        </w:rPr>
        <w:t xml:space="preserve">So long as the attacker knows what HID they are trying to emulate, whether it is Linux </w:t>
      </w:r>
      <w:proofErr w:type="spellStart"/>
      <w:r>
        <w:rPr>
          <w:lang w:val="en-US"/>
        </w:rPr>
        <w:t>xinputs</w:t>
      </w:r>
      <w:proofErr w:type="spellEnd"/>
      <w:r>
        <w:rPr>
          <w:lang w:val="en-US"/>
        </w:rPr>
        <w:t xml:space="preserve"> for a mouse or touchscreen, they can block the intended user interactions or provide fake inputs. This could be as innocuous as spelling mistakes when typing a name or malicious as manipulating item counts and amounts charged during transactions. However, the author goes on to propose proper ways to safeguard against these attacks. </w:t>
      </w:r>
    </w:p>
    <w:p w14:paraId="69F69543" w14:textId="1DC5B0E1" w:rsidR="00CB63A9" w:rsidRPr="00CB63A9" w:rsidRDefault="00CB63A9" w:rsidP="00CB63A9">
      <w:pPr>
        <w:pStyle w:val="BodyText"/>
        <w:ind w:firstLine="0pt"/>
        <w:rPr>
          <w:lang w:val="en-US"/>
        </w:rPr>
      </w:pPr>
      <w:r>
        <w:rPr>
          <w:lang w:val="en-US"/>
        </w:rPr>
        <w:tab/>
      </w:r>
      <w:proofErr w:type="spellStart"/>
      <w:r w:rsidRPr="00CB63A9">
        <w:rPr>
          <w:lang w:val="en-US"/>
        </w:rPr>
        <w:t>USBCheckIn</w:t>
      </w:r>
      <w:proofErr w:type="spellEnd"/>
      <w:r>
        <w:rPr>
          <w:lang w:val="en-US"/>
        </w:rPr>
        <w:t xml:space="preserve"> is their novel hardware solution </w:t>
      </w:r>
      <w:r w:rsidRPr="00CB63A9">
        <w:rPr>
          <w:lang w:val="en-US"/>
        </w:rPr>
        <w:t xml:space="preserve">to protect hosts from attacks in which generic USB devices maliciously mimic the behavior of HID devices. </w:t>
      </w:r>
      <w:r>
        <w:rPr>
          <w:lang w:val="en-US"/>
        </w:rPr>
        <w:t>The</w:t>
      </w:r>
      <w:r w:rsidR="00040CD4">
        <w:rPr>
          <w:lang w:val="en-US"/>
        </w:rPr>
        <w:t>ir</w:t>
      </w:r>
      <w:r w:rsidRPr="00CB63A9">
        <w:rPr>
          <w:lang w:val="en-US"/>
        </w:rPr>
        <w:t xml:space="preserve"> propos</w:t>
      </w:r>
      <w:r w:rsidR="00040CD4">
        <w:rPr>
          <w:lang w:val="en-US"/>
        </w:rPr>
        <w:t xml:space="preserve">al </w:t>
      </w:r>
      <w:r w:rsidRPr="00CB63A9">
        <w:rPr>
          <w:lang w:val="en-US"/>
        </w:rPr>
        <w:t>does not rel</w:t>
      </w:r>
      <w:r w:rsidR="00040CD4">
        <w:rPr>
          <w:lang w:val="en-US"/>
        </w:rPr>
        <w:t xml:space="preserve">y </w:t>
      </w:r>
      <w:r w:rsidRPr="00CB63A9">
        <w:rPr>
          <w:lang w:val="en-US"/>
        </w:rPr>
        <w:t xml:space="preserve">on decisions of the </w:t>
      </w:r>
      <w:proofErr w:type="gramStart"/>
      <w:r w:rsidRPr="00CB63A9">
        <w:rPr>
          <w:lang w:val="en-US"/>
        </w:rPr>
        <w:t>users</w:t>
      </w:r>
      <w:proofErr w:type="gramEnd"/>
      <w:r w:rsidRPr="00CB63A9">
        <w:rPr>
          <w:lang w:val="en-US"/>
        </w:rPr>
        <w:t xml:space="preserve"> and it is compatible with any host or device. </w:t>
      </w:r>
      <w:r w:rsidR="00040CD4">
        <w:rPr>
          <w:lang w:val="en-US"/>
        </w:rPr>
        <w:t>The</w:t>
      </w:r>
      <w:r w:rsidRPr="00CB63A9">
        <w:rPr>
          <w:lang w:val="en-US"/>
        </w:rPr>
        <w:t xml:space="preserve"> first experiments with </w:t>
      </w:r>
      <w:r w:rsidR="00040CD4">
        <w:rPr>
          <w:lang w:val="en-US"/>
        </w:rPr>
        <w:t>the</w:t>
      </w:r>
      <w:r w:rsidRPr="00CB63A9">
        <w:rPr>
          <w:lang w:val="en-US"/>
        </w:rPr>
        <w:t xml:space="preserve"> prototypical implementation </w:t>
      </w:r>
      <w:proofErr w:type="gramStart"/>
      <w:r w:rsidRPr="00CB63A9">
        <w:rPr>
          <w:lang w:val="en-US"/>
        </w:rPr>
        <w:t>show</w:t>
      </w:r>
      <w:r w:rsidR="00040CD4">
        <w:rPr>
          <w:lang w:val="en-US"/>
        </w:rPr>
        <w:t>s</w:t>
      </w:r>
      <w:proofErr w:type="gramEnd"/>
      <w:r w:rsidRPr="00CB63A9">
        <w:rPr>
          <w:lang w:val="en-US"/>
        </w:rPr>
        <w:t xml:space="preserve"> that the presence of </w:t>
      </w:r>
      <w:proofErr w:type="spellStart"/>
      <w:r w:rsidRPr="00CB63A9">
        <w:rPr>
          <w:lang w:val="en-US"/>
        </w:rPr>
        <w:t>USBCheckIn</w:t>
      </w:r>
      <w:proofErr w:type="spellEnd"/>
      <w:r w:rsidRPr="00CB63A9">
        <w:rPr>
          <w:lang w:val="en-US"/>
        </w:rPr>
        <w:t xml:space="preserve"> has no impact on HID devices responsiveness (e.g., mouse polling </w:t>
      </w:r>
      <w:r w:rsidRPr="00CB63A9">
        <w:rPr>
          <w:lang w:val="en-US"/>
        </w:rPr>
        <w:t>frequency is the same) and CPU consumption is unnoticeable</w:t>
      </w:r>
      <w:r w:rsidR="00040CD4">
        <w:rPr>
          <w:lang w:val="en-US"/>
        </w:rPr>
        <w:t xml:space="preserve"> </w:t>
      </w:r>
      <w:r w:rsidR="00040CD4">
        <w:rPr>
          <w:lang w:val="en-US"/>
        </w:rPr>
        <w:fldChar w:fldCharType="begin"/>
      </w:r>
      <w:r w:rsidR="00040CD4">
        <w:rPr>
          <w:lang w:val="en-US"/>
        </w:rPr>
        <w:instrText xml:space="preserve"> ADDIN ZOTERO_ITEM CSL_CITATION {"citationID":"Ka8Vq0gR","properties":{"formattedCitation":"[6]","plainCitation":"[6]","noteIndex":0},"citationItems":[{"id":47,"uris":["http://zotero.org/users/local/zkq7pvEY/items/BRJQFKDX"],"itemData":{"id":47,"type":"webpage","abstract":"The BadUSB attack leverages the modification of firmware of USB devices in order to mimic the behaviour of a keyboard or a mouse and send malicious commands to the host. This is a new and dreadful threat for any organization. Current countermeasures either require special USB devices or ask the user to decide if the device can be used. We propose a new approach that, before allowing the device to be used, forces the user to interact with it physically, to ensure that a real human-interface device is attached. Our implementation is hardware-based and, hence, can be used with any host, comprising embedded devices, and also during boot, i.e., before any operating system is running. Our approach does not require any special feature from USB devices.","language":"en-US","title":"USBCheckIn: Preventing BadUSB attacks by forcing human-device interaction","title-short":"USBCheckIn","URL":"https://www.ezproxy.dsu.edu:2063/document/7907004/","accessed":{"date-parts":[["2022",12,5]]}}}],"schema":"https://github.com/citation-style-language/schema/raw/master/csl-citation.json"} </w:instrText>
      </w:r>
      <w:r w:rsidR="00040CD4">
        <w:rPr>
          <w:lang w:val="en-US"/>
        </w:rPr>
        <w:fldChar w:fldCharType="separate"/>
      </w:r>
      <w:r w:rsidR="00040CD4">
        <w:rPr>
          <w:noProof/>
          <w:lang w:val="en-US"/>
        </w:rPr>
        <w:t>[6]</w:t>
      </w:r>
      <w:r w:rsidR="00040CD4">
        <w:rPr>
          <w:lang w:val="en-US"/>
        </w:rPr>
        <w:fldChar w:fldCharType="end"/>
      </w:r>
      <w:r w:rsidRPr="00CB63A9">
        <w:rPr>
          <w:lang w:val="en-US"/>
        </w:rPr>
        <w:t>.</w:t>
      </w:r>
    </w:p>
    <w:p w14:paraId="3628229A" w14:textId="30DC3DC3" w:rsidR="00933053" w:rsidRPr="006B6B66" w:rsidRDefault="00933053" w:rsidP="00933053">
      <w:pPr>
        <w:pStyle w:val="Heading1"/>
      </w:pPr>
      <w:r>
        <w:t>Serial Debug Ports (SDP)</w:t>
      </w:r>
    </w:p>
    <w:p w14:paraId="3CC43D25" w14:textId="693C0F6F" w:rsidR="00933053" w:rsidRDefault="00933053" w:rsidP="00933053">
      <w:pPr>
        <w:pStyle w:val="Heading2"/>
      </w:pPr>
      <w:r>
        <w:t>Background Information on SDP</w:t>
      </w:r>
    </w:p>
    <w:p w14:paraId="106BA9EC" w14:textId="77777777" w:rsidR="00265BF2" w:rsidRDefault="00265BF2" w:rsidP="00933053">
      <w:pPr>
        <w:pStyle w:val="BodyText"/>
      </w:pPr>
      <w:r w:rsidRPr="00265BF2">
        <w:t xml:space="preserve">A serial debug port is a type of interface that allows developers to access the internal registers and memory of a device for the purpose of debugging and testing. Serial debug ports are typically used in microcontroller-based systems, and they can be used to debug and test a wide range of devices.  </w:t>
      </w:r>
    </w:p>
    <w:p w14:paraId="62FE310C" w14:textId="5F3A7272" w:rsidR="00265BF2" w:rsidRDefault="00265BF2" w:rsidP="00933053">
      <w:pPr>
        <w:pStyle w:val="BodyText"/>
      </w:pPr>
      <w:r w:rsidRPr="00265BF2">
        <w:t>Serial debug ports are important because they allow developers to test and debug the software and hardware of a device. This is critical for ensuring that the device functions properly and meets its design specifications. Serial debug ports also allow developers to troubleshoot problems and identify and fix defects in the device's software and hardware.</w:t>
      </w:r>
    </w:p>
    <w:p w14:paraId="45D89237" w14:textId="1391E63D" w:rsidR="00933053" w:rsidRPr="005B520E" w:rsidRDefault="00265BF2" w:rsidP="00933053">
      <w:pPr>
        <w:pStyle w:val="BodyText"/>
      </w:pPr>
      <w:r w:rsidRPr="00265BF2">
        <w:t>In addition to their use in development and testing, serial debug ports can also be used to diagnose and repair devices that are experiencing problems in the field. This can be useful for maintaining the reliability and performance of a device over its lifetime. For these reasons, serial debug ports are an essential tool for developers and technicians working with microcontroller-based systems.</w:t>
      </w:r>
    </w:p>
    <w:p w14:paraId="206E2DBC" w14:textId="5E5BC888" w:rsidR="00933053" w:rsidRPr="005B520E" w:rsidRDefault="00933053" w:rsidP="00933053">
      <w:pPr>
        <w:pStyle w:val="Heading2"/>
      </w:pPr>
      <w:r>
        <w:t>Importance of Securing SDPs</w:t>
      </w:r>
    </w:p>
    <w:p w14:paraId="01DC6A37" w14:textId="20E5E54C" w:rsidR="00265BF2" w:rsidRDefault="00265BF2" w:rsidP="00B0458C">
      <w:pPr>
        <w:pStyle w:val="BodyText"/>
      </w:pPr>
      <w:r w:rsidRPr="00265BF2">
        <w:t>If a serial debug interface is not secured, it can leave a device vulnerable to a range of security threats and attacks. Without proper security measures in place, an attacker may be able to gain unauthorized access to the device through its serial debug port and compromise its security. Once an attacker has gained access to a device through its serial debug port, they may be able to steal sensitive data, disrupt the device's operation, or gain control of the device and use it to launch attacks on other systems. This can result in financial losses, reputational damage, and other negative consequences for the device's owner.</w:t>
      </w:r>
    </w:p>
    <w:p w14:paraId="7906D280" w14:textId="2E9A5426" w:rsidR="00933053" w:rsidRDefault="00265BF2" w:rsidP="00B0458C">
      <w:pPr>
        <w:pStyle w:val="BodyText"/>
      </w:pPr>
      <w:r w:rsidRPr="00265BF2">
        <w:t>In addition, an unsecured serial debug port can also be used as a point of entry for other types of attacks, such as malware or ransomware. This can further compromise the device's security and put its sensitive data at risk. For these reasons, it is important to secure a device's serial debug interface and prevent unauthorized access. This can help protect the device and its data from potential attacks and maintain its security.</w:t>
      </w:r>
    </w:p>
    <w:p w14:paraId="54912403" w14:textId="5D156F8C" w:rsidR="00B92F2D" w:rsidRPr="006B6B66" w:rsidRDefault="00B92F2D" w:rsidP="00B92F2D">
      <w:pPr>
        <w:pStyle w:val="Heading1"/>
      </w:pPr>
      <w:r>
        <w:t>Common Types of SDPs</w:t>
      </w:r>
    </w:p>
    <w:p w14:paraId="5F1F5B63" w14:textId="5EE4D066" w:rsidR="00B92F2D" w:rsidRDefault="00B92F2D" w:rsidP="00B92F2D">
      <w:pPr>
        <w:pStyle w:val="Heading2"/>
      </w:pPr>
      <w:r>
        <w:t>Joint Test Action Group (JTAG)</w:t>
      </w:r>
    </w:p>
    <w:p w14:paraId="58674597" w14:textId="017480CE" w:rsidR="00486427" w:rsidRDefault="00486427" w:rsidP="00B92F2D">
      <w:pPr>
        <w:pStyle w:val="BodyText"/>
      </w:pPr>
      <w:r w:rsidRPr="00486427">
        <w:t>The JTAG interface is a standardized interface that allows developers to access the internal registers and memory of a device for the purpose of debugging and testing. The specific format for the JTAG interface is defined by the IEEE 1149.1 Standard</w:t>
      </w:r>
      <w:r w:rsidR="00040CD4">
        <w:rPr>
          <w:lang w:val="en-US"/>
        </w:rPr>
        <w:t xml:space="preserve"> </w:t>
      </w:r>
      <w:r w:rsidR="00040CD4">
        <w:rPr>
          <w:lang w:val="en-US"/>
        </w:rPr>
        <w:fldChar w:fldCharType="begin"/>
      </w:r>
      <w:r w:rsidR="00040CD4">
        <w:rPr>
          <w:lang w:val="en-US"/>
        </w:rPr>
        <w:instrText xml:space="preserve"> ADDIN ZOTERO_ITEM CSL_CITATION {"citationID":"WMOgVzHP","properties":{"formattedCitation":"[7]","plainCitation":"[7]","noteIndex":0},"citationItems":[{"id":60,"uris":["http://zotero.org/users/local/zkq7pvEY/items/2ZJBV63F"],"itemData":{"id":60,"type":"webpage","abstract":"Circuitry that may be built into an integrated circuit to assist in the test, maintenance and support of assembled printed circuit boards and the test of internal circuits is defined. The circuitry includes a standard interface through which instructions and test data are communicated. A set of test features is defined, including a boundary-scan register, such that the component is able to respond to a minimum set of instructions designed to assist with testing of assembled printed circuit boards. Also, a language is defined that allows rigorous structural description of the component-specific aspects of such testability features, and a second language is defined that allows rigorous procedural description of how the testability features may be used.","language":"en-US","title":"1149.1-2013 - IEEE Standard for Test Access Port and Boundary-Scan Architecture","URL":"https://www.ezproxy.dsu.edu:2063/document/6515989/","accessed":{"date-parts":[["2022",12,5]]}}}],"schema":"https://github.com/citation-style-language/schema/raw/master/csl-citation.json"} </w:instrText>
      </w:r>
      <w:r w:rsidR="00040CD4">
        <w:rPr>
          <w:lang w:val="en-US"/>
        </w:rPr>
        <w:fldChar w:fldCharType="separate"/>
      </w:r>
      <w:r w:rsidR="00040CD4">
        <w:rPr>
          <w:noProof/>
          <w:lang w:val="en-US"/>
        </w:rPr>
        <w:t>[7]</w:t>
      </w:r>
      <w:r w:rsidR="00040CD4">
        <w:rPr>
          <w:lang w:val="en-US"/>
        </w:rPr>
        <w:fldChar w:fldCharType="end"/>
      </w:r>
      <w:r w:rsidRPr="00486427">
        <w:t xml:space="preserve">, which specifies the electrical, functional, and protocol requirements for a JTAG interface. </w:t>
      </w:r>
    </w:p>
    <w:p w14:paraId="27B451D3" w14:textId="77777777" w:rsidR="00486427" w:rsidRDefault="00486427" w:rsidP="00B92F2D">
      <w:pPr>
        <w:pStyle w:val="BodyText"/>
      </w:pPr>
      <w:r w:rsidRPr="00486427">
        <w:t xml:space="preserve">The JTAG interface consists of four electrical signals: TCK, TMS, TDI, and TDO. TCK, or Test Clock, is used to synchronize the JTAG controller and the target device. TMS, or Test Mode Select, is used to control the state of the JTAG controller. TDI, or Test Data In, is used to input data to the JTAG </w:t>
      </w:r>
      <w:r w:rsidRPr="00486427">
        <w:lastRenderedPageBreak/>
        <w:t xml:space="preserve">controller. TDO, or Test Data Out, is used to output data from the JTAG controller. </w:t>
      </w:r>
    </w:p>
    <w:p w14:paraId="4E0AD4DE" w14:textId="193AE1FB" w:rsidR="00486427" w:rsidRPr="005B520E" w:rsidRDefault="00486427" w:rsidP="0067113A">
      <w:pPr>
        <w:pStyle w:val="BodyText"/>
      </w:pPr>
      <w:r w:rsidRPr="00486427">
        <w:t>The JTAG interface also defines a protocol for communication between the JTAG controller and the target device. The protocol consists of a sequence of instruction and data transfers that allow the JTAG controller to access the internal registers and memory of the target device. The protocol is defined by the IEEE 1149.1 Standard and is widely supported by a range of development tools and software</w:t>
      </w:r>
      <w:r w:rsidR="00040CD4">
        <w:rPr>
          <w:lang w:val="en-US"/>
        </w:rPr>
        <w:t xml:space="preserve"> </w:t>
      </w:r>
      <w:r w:rsidR="00040CD4">
        <w:rPr>
          <w:lang w:val="en-US"/>
        </w:rPr>
        <w:fldChar w:fldCharType="begin"/>
      </w:r>
      <w:r w:rsidR="001E78D9">
        <w:rPr>
          <w:lang w:val="en-US"/>
        </w:rPr>
        <w:instrText xml:space="preserve"> ADDIN ZOTERO_ITEM CSL_CITATION {"citationID":"8XOiRlPX","properties":{"formattedCitation":"[7], [8]","plainCitation":"[7], [8]","noteIndex":0},"citationItems":[{"id":52,"uris":["http://zotero.org/users/local/zkq7pvEY/items/DIHCU5GS"],"itemData":{"id":52,"type":"webpage","abstract":"Today’s complex printed circuit boards and high-density ball-grid array and other chip-size package ICs have led to the standardization and wide-spread use of JTAG (Joint Test Action Group) boundary-scan technology for test and debug. Topics include the evolution of JTAG standards, basic fundamentals of boundary-scan architecture, board testability using boundary-scan and system-level testing. Additionally, this paper will address the advantages and disadvantages of JTAG testing and propose advanced JTAG test methodologies including remote testing and diagnostics.","language":"en-US","title":"Use of JTAG boundary-scan for testing electronic circuit boards and systems","URL":"https://www.ezproxy.dsu.edu:2063/document/4662576/","accessed":{"date-parts":[["2022",12,5]]}}},{"id":60,"uris":["http://zotero.org/users/local/zkq7pvEY/items/2ZJBV63F"],"itemData":{"id":60,"type":"webpage","abstract":"Circuitry that may be built into an integrated circuit to assist in the test, maintenance and support of assembled printed circuit boards and the test of internal circuits is defined. The circuitry includes a standard interface through which instructions and test data are communicated. A set of test features is defined, including a boundary-scan register, such that the component is able to respond to a minimum set of instructions designed to assist with testing of assembled printed circuit boards. Also, a language is defined that allows rigorous structural description of the component-specific aspects of such testability features, and a second language is defined that allows rigorous procedural description of how the testability features may be used.","language":"en-US","title":"1149.1-2013 - IEEE Standard for Test Access Port and Boundary-Scan Architecture","URL":"https://www.ezproxy.dsu.edu:2063/document/6515989/","accessed":{"date-parts":[["2022",12,5]]}}}],"schema":"https://github.com/citation-style-language/schema/raw/master/csl-citation.json"} </w:instrText>
      </w:r>
      <w:r w:rsidR="00040CD4">
        <w:rPr>
          <w:lang w:val="en-US"/>
        </w:rPr>
        <w:fldChar w:fldCharType="separate"/>
      </w:r>
      <w:r w:rsidR="001E78D9">
        <w:rPr>
          <w:noProof/>
          <w:lang w:val="en-US"/>
        </w:rPr>
        <w:t>[7], [8]</w:t>
      </w:r>
      <w:r w:rsidR="00040CD4">
        <w:rPr>
          <w:lang w:val="en-US"/>
        </w:rPr>
        <w:fldChar w:fldCharType="end"/>
      </w:r>
      <w:r w:rsidRPr="00486427">
        <w:t>.</w:t>
      </w:r>
    </w:p>
    <w:p w14:paraId="0C0FDDAE" w14:textId="3FBF3F92" w:rsidR="00B92F2D" w:rsidRPr="005B520E" w:rsidRDefault="00B92F2D" w:rsidP="00B92F2D">
      <w:pPr>
        <w:pStyle w:val="Heading2"/>
      </w:pPr>
      <w:r>
        <w:t>Universal Asynchronous Receiver/Transmitter (UART)</w:t>
      </w:r>
    </w:p>
    <w:p w14:paraId="1ED9EC4B" w14:textId="2B97382A" w:rsidR="00486427" w:rsidRDefault="00486427" w:rsidP="00933053">
      <w:pPr>
        <w:pStyle w:val="BodyText"/>
        <w:ind w:firstLine="0pt"/>
      </w:pPr>
      <w:r>
        <w:tab/>
      </w:r>
      <w:r w:rsidRPr="00486427">
        <w:t>The UART</w:t>
      </w:r>
      <w:r>
        <w:rPr>
          <w:lang w:val="en-US"/>
        </w:rPr>
        <w:t xml:space="preserve"> </w:t>
      </w:r>
      <w:r w:rsidRPr="00486427">
        <w:t xml:space="preserve"> interface is a hardware component that is used to transmit and receive data using a serial communication protocol. The specific format for the UART interface is defined by the TIA/EIA-232-F Standard, which specifies the electrical, functional, and protocol requirements for a UART interface.</w:t>
      </w:r>
    </w:p>
    <w:p w14:paraId="1A0DB778" w14:textId="22B55334" w:rsidR="00486427" w:rsidRDefault="00486427" w:rsidP="00933053">
      <w:pPr>
        <w:pStyle w:val="BodyText"/>
        <w:ind w:firstLine="0pt"/>
      </w:pPr>
      <w:r>
        <w:tab/>
      </w:r>
      <w:r w:rsidRPr="00486427">
        <w:t>The UART interface consists of three electrical signals: TXD, RXD, and GND. TXD, or Transmit Data, is used to transmit data from the UART to the receiving device. RXD, or Receive Data, is used to receive data from the transmitting device. GND, or Ground, is used as a reference voltage for the other signals.</w:t>
      </w:r>
    </w:p>
    <w:p w14:paraId="54F5ECD3" w14:textId="67E69BDF" w:rsidR="00486427" w:rsidRDefault="00486427" w:rsidP="00933053">
      <w:pPr>
        <w:pStyle w:val="BodyText"/>
        <w:ind w:firstLine="0pt"/>
      </w:pPr>
      <w:r>
        <w:tab/>
      </w:r>
      <w:r w:rsidRPr="00486427">
        <w:t>The UART interface also defines a protocol for communication between the transmitting and receiving devices. The protocol specifies the format of the data that is transmitted and received, as well as the signaling and control signals that are used to control the communication. The protocol is defined by the TIA/EIA-232-F Standard and is widely supported by a range of devices and software</w:t>
      </w:r>
      <w:r w:rsidR="00040CD4">
        <w:rPr>
          <w:lang w:val="en-US"/>
        </w:rPr>
        <w:t xml:space="preserve"> </w:t>
      </w:r>
      <w:r w:rsidR="00040CD4">
        <w:rPr>
          <w:lang w:val="en-US"/>
        </w:rPr>
        <w:fldChar w:fldCharType="begin"/>
      </w:r>
      <w:r w:rsidR="00040CD4">
        <w:rPr>
          <w:lang w:val="en-US"/>
        </w:rPr>
        <w:instrText xml:space="preserve"> ADDIN ZOTERO_ITEM CSL_CITATION {"citationID":"PjtRSsUU","properties":{"formattedCitation":"[9]","plainCitation":"[9]","noteIndex":0},"citationItems":[{"id":54,"uris":["http://zotero.org/users/local/zkq7pvEY/items/KD54YKCQ"],"itemData":{"id":54,"type":"webpage","abstract":"In this paper, a universal asynchronous receiver and transmitter (UART) are described, which is basically a serial data transmission protocol used in digital circuit applications. The architecture of the UART transmitter has a baud rate generator, parity generator, transmitter finite state machine (FSM) and parallel in serial out register (PISO). UART receiver has a baud rate generator, negative edge detector, parity checker, receiver finite state machine (FSM) and serial in parallel out (SIPO) register. The baud rate generator of both transmitter and receiver is the same, so the baud rate of transmitter/receiver is the same. Baud rate generator is the same as the frequency divider circuit. The data frame of the UART transmitter is 1 start bit, 8 transmits data bits, 1 parity bit and 1 stop bit. The baud rate of the transmitter and receiver is 4 Mbps using the system clock of 64 MHz's. Implementation, simulation, and synthesis is done Xilinx Vivado 2016.2 version tool. The design is verified using simulated waveform and synthesized on the FPGA Zed board.","language":"en-US","title":"Design and Implementation of High-Speed Universal Asynchronous Receiver and Transmitter (UART)","URL":"https://www.ezproxy.dsu.edu:2063/document/9070856/","accessed":{"date-parts":[["2022",12,5]]}}}],"schema":"https://github.com/citation-style-language/schema/raw/master/csl-citation.json"} </w:instrText>
      </w:r>
      <w:r w:rsidR="00040CD4">
        <w:rPr>
          <w:lang w:val="en-US"/>
        </w:rPr>
        <w:fldChar w:fldCharType="separate"/>
      </w:r>
      <w:r w:rsidR="00040CD4">
        <w:rPr>
          <w:noProof/>
          <w:lang w:val="en-US"/>
        </w:rPr>
        <w:t>[9]</w:t>
      </w:r>
      <w:r w:rsidR="00040CD4">
        <w:rPr>
          <w:lang w:val="en-US"/>
        </w:rPr>
        <w:fldChar w:fldCharType="end"/>
      </w:r>
      <w:r w:rsidRPr="00486427">
        <w:t>.</w:t>
      </w:r>
    </w:p>
    <w:p w14:paraId="4E95CEBD" w14:textId="3FC9C24E" w:rsidR="00B92F2D" w:rsidRDefault="00B92F2D" w:rsidP="00B92F2D">
      <w:pPr>
        <w:pStyle w:val="Heading2"/>
      </w:pPr>
      <w:r>
        <w:t>Serial Wire Debug (SWD)</w:t>
      </w:r>
    </w:p>
    <w:p w14:paraId="7C918F96" w14:textId="77777777" w:rsidR="00486427" w:rsidRDefault="00486427" w:rsidP="00933053">
      <w:pPr>
        <w:pStyle w:val="BodyText"/>
        <w:ind w:firstLine="0pt"/>
      </w:pPr>
      <w:r>
        <w:tab/>
      </w:r>
      <w:r w:rsidRPr="00486427">
        <w:t xml:space="preserve">The SWD, or Serial Wire Debug, interface is a two-pin electrical interface that allows developers to debug and test software and hardware. The specific format for the SWD interface is defined by the ARM Debug Interface v5 Architecture Specification, which specifies the electrical, functional, and protocol requirements for an SWD interface.  </w:t>
      </w:r>
    </w:p>
    <w:p w14:paraId="7C74EA3B" w14:textId="77777777" w:rsidR="00486427" w:rsidRDefault="00486427" w:rsidP="00933053">
      <w:pPr>
        <w:pStyle w:val="BodyText"/>
        <w:ind w:firstLine="0pt"/>
      </w:pPr>
      <w:r>
        <w:tab/>
      </w:r>
      <w:r w:rsidRPr="00486427">
        <w:t xml:space="preserve">The SWD interface consists of two electrical signals: SWDIO and SWCLK. SWDIO, or Serial Wire Data Input/Output, is used for bidirectional data transfer between the SWD controller and the target device. SWCLK, or Serial Wire Clock, is used to synchronize the data transfer between the SWD controller and the target device. </w:t>
      </w:r>
    </w:p>
    <w:p w14:paraId="29341852" w14:textId="235B7CEB" w:rsidR="00B92F2D" w:rsidRDefault="00486427" w:rsidP="00933053">
      <w:pPr>
        <w:pStyle w:val="BodyText"/>
        <w:ind w:firstLine="0pt"/>
      </w:pPr>
      <w:r>
        <w:tab/>
      </w:r>
      <w:r w:rsidRPr="00486427">
        <w:t>The SWD interface also defines a protocol for communication between the SWD controller and the target device. The protocol specifies the format of the data that is transferred between the two devices, as well as the signaling and control signals that are used to control the communication. The protocol is defined by the ARM Debug Interface v5 Architecture Specification and is widely supported by a range of development tools and software</w:t>
      </w:r>
      <w:r w:rsidR="00040CD4">
        <w:rPr>
          <w:lang w:val="en-US"/>
        </w:rPr>
        <w:t xml:space="preserve"> </w:t>
      </w:r>
      <w:r w:rsidR="00040CD4">
        <w:rPr>
          <w:lang w:val="en-US"/>
        </w:rPr>
        <w:fldChar w:fldCharType="begin"/>
      </w:r>
      <w:r w:rsidR="00040CD4">
        <w:rPr>
          <w:lang w:val="en-US"/>
        </w:rPr>
        <w:instrText xml:space="preserve"> ADDIN ZOTERO_ITEM CSL_CITATION {"citationID":"4gsI5TQS","properties":{"formattedCitation":"[10]","plainCitation":"[10]","noteIndex":0},"citationItems":[{"id":56,"uris":["http://zotero.org/users/local/zkq7pvEY/items/G5B2SI4D"],"itemData":{"id":56,"type":"webpage","abstract":"The JTAG IEEE 1149.1 standard specifies a fourpin test access port and an optional test reset pin as a debug interface for a chip. In this paper, we propose a single wire debug (SWD) interface for an existing IEEE 1149.1 compliant device. The proposed SWD design requires only one pin and can be integrated into severely pin-limited ICs, where only a few package pins are available for debugging. This reduction in pin count has advantages in terms of miniaturization and packaging cost reduction. SWD can be used to debug and trace functionality on ARM7 and ARM9 class of processor cores from ARM Ltd. using JTAG in-circuit emulators.","language":"en-US","title":"Single Wire Debug Interface","URL":"https://www.ezproxy.dsu.edu:2063/document/9184647/","accessed":{"date-parts":[["2022",12,5]]}}}],"schema":"https://github.com/citation-style-language/schema/raw/master/csl-citation.json"} </w:instrText>
      </w:r>
      <w:r w:rsidR="00040CD4">
        <w:rPr>
          <w:lang w:val="en-US"/>
        </w:rPr>
        <w:fldChar w:fldCharType="separate"/>
      </w:r>
      <w:r w:rsidR="00040CD4">
        <w:rPr>
          <w:noProof/>
          <w:lang w:val="en-US"/>
        </w:rPr>
        <w:t>[10]</w:t>
      </w:r>
      <w:r w:rsidR="00040CD4">
        <w:rPr>
          <w:lang w:val="en-US"/>
        </w:rPr>
        <w:fldChar w:fldCharType="end"/>
      </w:r>
      <w:r w:rsidRPr="00486427">
        <w:t>.</w:t>
      </w:r>
    </w:p>
    <w:p w14:paraId="3644FC3E" w14:textId="77DE6858" w:rsidR="00814695" w:rsidRPr="006B6B66" w:rsidRDefault="00814695" w:rsidP="00814695">
      <w:pPr>
        <w:pStyle w:val="Heading1"/>
      </w:pPr>
      <w:r>
        <w:t>Identifying The Interface Pinouts</w:t>
      </w:r>
    </w:p>
    <w:p w14:paraId="07D4084F" w14:textId="1E37C4C9" w:rsidR="00F9214D" w:rsidRDefault="00F9214D" w:rsidP="00F9214D">
      <w:pPr>
        <w:pStyle w:val="BodyText"/>
        <w:ind w:firstLine="0pt"/>
        <w:rPr>
          <w:lang w:val="en-US"/>
        </w:rPr>
      </w:pPr>
      <w:r>
        <w:rPr>
          <w:lang w:val="en-US"/>
        </w:rPr>
        <w:tab/>
        <w:t xml:space="preserve">Before we can even use the serial debug interfaces that we just introduced, we need to know how we can identify them from the hundreds of other pins or traces coming from the central processing unit (CPU). The two easiest methods available for identifying those pinouts are (1) consulting the datasheet for the </w:t>
      </w:r>
      <w:r>
        <w:rPr>
          <w:lang w:val="en-US"/>
        </w:rPr>
        <w:t>CPU or, (2) finding the labeled/unlabeled interface header and performing a boundary scan.</w:t>
      </w:r>
      <w:r w:rsidR="00F31699">
        <w:rPr>
          <w:lang w:val="en-US"/>
        </w:rPr>
        <w:t xml:space="preserve"> </w:t>
      </w:r>
      <w:r>
        <w:rPr>
          <w:lang w:val="en-US"/>
        </w:rPr>
        <w:t>Reading the datasheet is the method we will use later to identify our interface.</w:t>
      </w:r>
    </w:p>
    <w:p w14:paraId="0D671A89" w14:textId="4958CB86" w:rsidR="00F31699" w:rsidRDefault="00F31699" w:rsidP="00F31699">
      <w:pPr>
        <w:pStyle w:val="Heading2"/>
      </w:pPr>
      <w:r>
        <w:t>Datasheet Reference</w:t>
      </w:r>
    </w:p>
    <w:p w14:paraId="5C850299" w14:textId="6C685D83" w:rsidR="00F31699" w:rsidRDefault="00F31699" w:rsidP="00F31699">
      <w:pPr>
        <w:pStyle w:val="BodyText"/>
        <w:ind w:firstLine="0pt"/>
        <w:rPr>
          <w:lang w:val="en-US"/>
        </w:rPr>
      </w:pPr>
      <w:r>
        <w:rPr>
          <w:lang w:val="en-US"/>
        </w:rPr>
        <w:tab/>
        <w:t>With the target device fully disassembled, we need to locate the CPU and read the label etched on top. It should tell us the serial number of the chip as well as the manufacturer. For example, the following</w:t>
      </w:r>
      <w:r w:rsidR="0067113A">
        <w:rPr>
          <w:lang w:val="en-US"/>
        </w:rPr>
        <w:t xml:space="preserve"> image (Fig. 1)</w:t>
      </w:r>
      <w:r>
        <w:rPr>
          <w:lang w:val="en-US"/>
        </w:rPr>
        <w:t xml:space="preserve"> is from a PLC device:</w:t>
      </w:r>
    </w:p>
    <w:p w14:paraId="172AC0BC" w14:textId="0C1A69BB" w:rsidR="00F31699" w:rsidRDefault="00F31699" w:rsidP="00F31699">
      <w:pPr>
        <w:pStyle w:val="BodyText"/>
        <w:ind w:firstLine="0pt"/>
      </w:pPr>
      <w:r>
        <w:fldChar w:fldCharType="begin"/>
      </w:r>
      <w:r>
        <w:instrText xml:space="preserve"> INCLUDEPICTURE "https://ars.els-cdn.com/content/image/1-s2.0-S2666281721001049-gr4.jpg" \* MERGEFORMATINET </w:instrText>
      </w:r>
      <w:r>
        <w:fldChar w:fldCharType="separate"/>
      </w:r>
      <w:r>
        <w:rPr>
          <w:noProof/>
        </w:rPr>
        <w:drawing>
          <wp:inline distT="0" distB="0" distL="0" distR="0" wp14:anchorId="6B9974DA" wp14:editId="50E7E192">
            <wp:extent cx="3189461" cy="1746504"/>
            <wp:effectExtent l="0" t="0" r="0" b="0"/>
            <wp:docPr id="2" name="Picture 2" descr="JTAG-based PLC memory acquisition framework for industrial control systems  - ScienceDi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1" descr="JTAG-based PLC memory acquisition framework for industrial control systems  - ScienceDi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9461" cy="1746504"/>
                    </a:xfrm>
                    <a:prstGeom prst="rect">
                      <a:avLst/>
                    </a:prstGeom>
                    <a:noFill/>
                    <a:ln>
                      <a:noFill/>
                    </a:ln>
                  </pic:spPr>
                </pic:pic>
              </a:graphicData>
            </a:graphic>
          </wp:inline>
        </w:drawing>
      </w:r>
      <w:r>
        <w:fldChar w:fldCharType="end"/>
      </w:r>
    </w:p>
    <w:p w14:paraId="7FA8B00B" w14:textId="26E51CD7" w:rsidR="0067113A" w:rsidRDefault="0067113A" w:rsidP="0067113A">
      <w:pPr>
        <w:pStyle w:val="figurecaption"/>
      </w:pPr>
      <w:r>
        <w:t xml:space="preserve">Diagram showing processor and datasheet pinouts </w:t>
      </w:r>
      <w:r>
        <w:fldChar w:fldCharType="begin"/>
      </w:r>
      <w:r>
        <w:instrText xml:space="preserve"> ADDIN ZOTERO_ITEM CSL_CITATION {"citationID":"igbzhrNf","properties":{"formattedCitation":"[11]","plainCitation":"[11]","noteIndex":0},"citationItems":[{"id":65,"uris":["http://zotero.org/users/local/zkq7pvEY/items/A662R4XX"],"itemData":{"id":65,"type":"article-journal","abstract":"In industrial control systems (ICS), programmable logic controllers (PLC) are the embedded devices that directly control and monitor critical industrial infrastructure processes such as nuclear plants and power grid stations. Cyberattacks often target PLCs to sabotage a physical process. A memory forensic analysis of a suspect PLC can answer questions about an attack, including compromised firmware and manipulation of PLC control logic code and I/O devices. Given physical access to a PLC, collecting forensic information from the PLC memory at the hardware-level is risky and challenging. It may cause the PLC to crash or hang since PLCs have proprietary, legacy hardware with heterogeneous architecture. This paper addresses this research problem and proposes a novel JTAG (Joint Test Action Group)-based framework, Kyros, for reliable PLC memory acquisition. Kyros systematically creates a JTAG profile of a PLC through hardware assessment, JTAG pins identification, memory map creation, and optimizing acquisition parameters. It also facilitates the community of interest (such as ICS owners, operators, and vendors) to develop the JTAG profiles of PLCs. Further, we present a case study of Kyros implementation over Allen-Bradley 1756-A10/B to help understand the framework's application on a real-world PLC used in industry settings. The sample PLC memory dumps are shared with the research community to facilitate further research.","container-title":"Forensic Science International: Digital Investigation","DOI":"10.1016/j.fsidi.2021.301196","ISSN":"2666-2817","journalAbbreviation":"Forensic Science International: Digital Investigation","language":"en","page":"301196","source":"ScienceDirect","title":"JTAG-based PLC memory acquisition framework for industrial control systems","volume":"37","author":[{"family":"Rais","given":"Muhammad Haris"},{"family":"Awad","given":"Rima Asmar"},{"family":"Lopez","given":"Juan"},{"family":"Ahmed","given":"Irfan"}],"issued":{"date-parts":[["2021",7,1]]}}}],"schema":"https://github.com/citation-style-language/schema/raw/master/csl-citation.json"} </w:instrText>
      </w:r>
      <w:r>
        <w:fldChar w:fldCharType="separate"/>
      </w:r>
      <w:r>
        <w:t>[11]</w:t>
      </w:r>
      <w:r>
        <w:fldChar w:fldCharType="end"/>
      </w:r>
    </w:p>
    <w:p w14:paraId="6C56E108" w14:textId="0E3B9C00" w:rsidR="00F31699" w:rsidRDefault="0067113A" w:rsidP="00F31699">
      <w:pPr>
        <w:pStyle w:val="BodyText"/>
        <w:ind w:firstLine="0pt"/>
        <w:rPr>
          <w:lang w:val="en-US"/>
        </w:rPr>
      </w:pPr>
      <w:r>
        <w:rPr>
          <w:lang w:val="en-US"/>
        </w:rPr>
        <w:tab/>
        <w:t xml:space="preserve">We can clearly see the serial number is LM3S2793 and the logo above indicates it is from Texas Instruments. Searching for this information online will provide us with the datasheet for the processor. </w:t>
      </w:r>
      <w:r w:rsidR="001E78D9">
        <w:rPr>
          <w:lang w:val="en-US"/>
        </w:rPr>
        <w:fldChar w:fldCharType="begin"/>
      </w:r>
      <w:r w:rsidR="001E78D9">
        <w:rPr>
          <w:lang w:val="en-US"/>
        </w:rPr>
        <w:instrText xml:space="preserve"> ADDIN ZOTERO_ITEM CSL_CITATION {"citationID":"yQMV8v6P","properties":{"formattedCitation":"[12]","plainCitation":"[12]","noteIndex":0},"citationItems":[{"id":72,"uris":["http://zotero.org/users/local/zkq7pvEY/items/C4CR58YW"],"itemData":{"id":72,"type":"webpage","title":"LM3S2793-IQC80-C5 Datasheet","URL":"https://pdf1.alldatasheet.com/datasheet-pdf/view/462307/TI1/LM3S2793-IQC80-C5.html","accessed":{"date-parts":[["2022",12,6]]}}}],"schema":"https://github.com/citation-style-language/schema/raw/master/csl-citation.json"} </w:instrText>
      </w:r>
      <w:r w:rsidR="001E78D9">
        <w:rPr>
          <w:lang w:val="en-US"/>
        </w:rPr>
        <w:fldChar w:fldCharType="separate"/>
      </w:r>
      <w:r w:rsidR="001E78D9">
        <w:rPr>
          <w:noProof/>
          <w:lang w:val="en-US"/>
        </w:rPr>
        <w:t>[12]</w:t>
      </w:r>
      <w:r w:rsidR="001E78D9">
        <w:rPr>
          <w:lang w:val="en-US"/>
        </w:rPr>
        <w:fldChar w:fldCharType="end"/>
      </w:r>
      <w:r w:rsidR="001E78D9">
        <w:rPr>
          <w:lang w:val="en-US"/>
        </w:rPr>
        <w:t xml:space="preserve"> </w:t>
      </w:r>
      <w:r>
        <w:rPr>
          <w:lang w:val="en-US"/>
        </w:rPr>
        <w:t xml:space="preserve">is the user’s guide or datasheet for processor and </w:t>
      </w:r>
      <w:r w:rsidR="00486E43">
        <w:rPr>
          <w:lang w:val="en-US"/>
        </w:rPr>
        <w:t>Table</w:t>
      </w:r>
      <w:r>
        <w:rPr>
          <w:lang w:val="en-US"/>
        </w:rPr>
        <w:t xml:space="preserve"> </w:t>
      </w:r>
      <w:r w:rsidR="00486E43">
        <w:rPr>
          <w:lang w:val="en-US"/>
        </w:rPr>
        <w:t>1</w:t>
      </w:r>
      <w:r>
        <w:rPr>
          <w:lang w:val="en-US"/>
        </w:rPr>
        <w:t xml:space="preserve"> shows us the type of interface used, the starting pin, as well as the pins for the interface.</w:t>
      </w:r>
    </w:p>
    <w:p w14:paraId="75CC2B34" w14:textId="27E3A439" w:rsidR="00342FBA" w:rsidRPr="005B520E" w:rsidRDefault="00342FBA" w:rsidP="00342FBA">
      <w:pPr>
        <w:pStyle w:val="tablehead"/>
      </w:pPr>
      <w:r>
        <w:t>JTAG_SWD_SWO Signals (100LQFP)</w:t>
      </w:r>
    </w:p>
    <w:tbl>
      <w:tblPr>
        <w:tblW w:w="251.85pt" w:type="dxa"/>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389"/>
        <w:gridCol w:w="744"/>
        <w:gridCol w:w="2904"/>
      </w:tblGrid>
      <w:tr w:rsidR="00342FBA" w14:paraId="7B3495D6" w14:textId="06D88D09" w:rsidTr="00342FBA">
        <w:trPr>
          <w:cantSplit/>
          <w:trHeight w:val="283"/>
          <w:tblHeader/>
        </w:trPr>
        <w:tc>
          <w:tcPr>
            <w:tcW w:w="69.45pt" w:type="dxa"/>
            <w:vAlign w:val="center"/>
          </w:tcPr>
          <w:p w14:paraId="1ABD0566" w14:textId="6D12AD44" w:rsidR="00342FBA" w:rsidRDefault="00342FBA" w:rsidP="00342FBA">
            <w:pPr>
              <w:pStyle w:val="tablecolsubhead"/>
            </w:pPr>
            <w:r>
              <w:t>Pin Name</w:t>
            </w:r>
          </w:p>
        </w:tc>
        <w:tc>
          <w:tcPr>
            <w:tcW w:w="37.20pt" w:type="dxa"/>
            <w:vAlign w:val="center"/>
          </w:tcPr>
          <w:p w14:paraId="6084C73C" w14:textId="759DFBFE" w:rsidR="00342FBA" w:rsidRDefault="00342FBA" w:rsidP="00342FBA">
            <w:pPr>
              <w:pStyle w:val="tablecolsubhead"/>
            </w:pPr>
            <w:r>
              <w:t>Pin #</w:t>
            </w:r>
          </w:p>
        </w:tc>
        <w:tc>
          <w:tcPr>
            <w:tcW w:w="145.20pt" w:type="dxa"/>
            <w:vAlign w:val="center"/>
          </w:tcPr>
          <w:p w14:paraId="3CA742AC" w14:textId="2A92F985" w:rsidR="00342FBA" w:rsidRDefault="00342FBA" w:rsidP="00342FBA">
            <w:pPr>
              <w:pStyle w:val="tablecolsubhead"/>
            </w:pPr>
            <w:r>
              <w:t>Description</w:t>
            </w:r>
          </w:p>
        </w:tc>
      </w:tr>
      <w:tr w:rsidR="00342FBA" w14:paraId="2B1D4406" w14:textId="77B5A75C" w:rsidTr="00342FBA">
        <w:trPr>
          <w:trHeight w:val="377"/>
        </w:trPr>
        <w:tc>
          <w:tcPr>
            <w:tcW w:w="69.45pt" w:type="dxa"/>
            <w:vAlign w:val="center"/>
          </w:tcPr>
          <w:p w14:paraId="63AB27BB" w14:textId="7D8F4423" w:rsidR="00342FBA" w:rsidRDefault="00342FBA" w:rsidP="00342FBA">
            <w:pPr>
              <w:pStyle w:val="tablecopy"/>
              <w:jc w:val="center"/>
            </w:pPr>
            <w:r>
              <w:t>SWCLK</w:t>
            </w:r>
          </w:p>
        </w:tc>
        <w:tc>
          <w:tcPr>
            <w:tcW w:w="37.20pt" w:type="dxa"/>
            <w:vAlign w:val="center"/>
          </w:tcPr>
          <w:p w14:paraId="382027C5" w14:textId="57E10473" w:rsidR="00342FBA" w:rsidRDefault="00342FBA" w:rsidP="00342FBA">
            <w:pPr>
              <w:rPr>
                <w:sz w:val="16"/>
                <w:szCs w:val="16"/>
              </w:rPr>
            </w:pPr>
            <w:r>
              <w:rPr>
                <w:sz w:val="16"/>
                <w:szCs w:val="16"/>
              </w:rPr>
              <w:t>80</w:t>
            </w:r>
          </w:p>
        </w:tc>
        <w:tc>
          <w:tcPr>
            <w:tcW w:w="145.20pt" w:type="dxa"/>
            <w:vAlign w:val="center"/>
          </w:tcPr>
          <w:p w14:paraId="0EE25D53" w14:textId="3BECE7D0" w:rsidR="00342FBA" w:rsidRDefault="00342FBA" w:rsidP="00342FBA">
            <w:pPr>
              <w:rPr>
                <w:sz w:val="16"/>
                <w:szCs w:val="16"/>
              </w:rPr>
            </w:pPr>
            <w:r>
              <w:rPr>
                <w:sz w:val="16"/>
                <w:szCs w:val="16"/>
              </w:rPr>
              <w:t>CLK for SWD</w:t>
            </w:r>
          </w:p>
        </w:tc>
      </w:tr>
      <w:tr w:rsidR="00342FBA" w14:paraId="69F93DD1" w14:textId="77777777" w:rsidTr="00342FBA">
        <w:trPr>
          <w:trHeight w:val="377"/>
        </w:trPr>
        <w:tc>
          <w:tcPr>
            <w:tcW w:w="69.45pt" w:type="dxa"/>
            <w:vAlign w:val="center"/>
          </w:tcPr>
          <w:p w14:paraId="393AAC39" w14:textId="4D1DFD68" w:rsidR="00342FBA" w:rsidRDefault="00342FBA" w:rsidP="00586051">
            <w:pPr>
              <w:pStyle w:val="tablecopy"/>
              <w:jc w:val="center"/>
            </w:pPr>
            <w:r>
              <w:t>SWDIO</w:t>
            </w:r>
          </w:p>
        </w:tc>
        <w:tc>
          <w:tcPr>
            <w:tcW w:w="37.20pt" w:type="dxa"/>
            <w:vAlign w:val="center"/>
          </w:tcPr>
          <w:p w14:paraId="1AEDD383" w14:textId="0823A053" w:rsidR="00342FBA" w:rsidRDefault="00342FBA" w:rsidP="00586051">
            <w:pPr>
              <w:rPr>
                <w:sz w:val="16"/>
                <w:szCs w:val="16"/>
              </w:rPr>
            </w:pPr>
            <w:r>
              <w:rPr>
                <w:sz w:val="16"/>
                <w:szCs w:val="16"/>
              </w:rPr>
              <w:t>79</w:t>
            </w:r>
          </w:p>
        </w:tc>
        <w:tc>
          <w:tcPr>
            <w:tcW w:w="145.20pt" w:type="dxa"/>
            <w:vAlign w:val="center"/>
          </w:tcPr>
          <w:p w14:paraId="30D80309" w14:textId="7278D738" w:rsidR="00342FBA" w:rsidRDefault="00342FBA" w:rsidP="00586051">
            <w:pPr>
              <w:rPr>
                <w:sz w:val="16"/>
                <w:szCs w:val="16"/>
              </w:rPr>
            </w:pPr>
            <w:r>
              <w:rPr>
                <w:sz w:val="16"/>
                <w:szCs w:val="16"/>
              </w:rPr>
              <w:t>SWDIO for SWD</w:t>
            </w:r>
          </w:p>
        </w:tc>
      </w:tr>
      <w:tr w:rsidR="00342FBA" w14:paraId="24211B0B" w14:textId="77777777" w:rsidTr="00342FBA">
        <w:trPr>
          <w:trHeight w:val="377"/>
        </w:trPr>
        <w:tc>
          <w:tcPr>
            <w:tcW w:w="69.45pt" w:type="dxa"/>
            <w:vAlign w:val="center"/>
          </w:tcPr>
          <w:p w14:paraId="19C57B0E" w14:textId="56E93DBB" w:rsidR="00342FBA" w:rsidRDefault="00342FBA" w:rsidP="00586051">
            <w:pPr>
              <w:pStyle w:val="tablecopy"/>
              <w:jc w:val="center"/>
            </w:pPr>
            <w:r>
              <w:t>SWO</w:t>
            </w:r>
          </w:p>
        </w:tc>
        <w:tc>
          <w:tcPr>
            <w:tcW w:w="37.20pt" w:type="dxa"/>
            <w:vAlign w:val="center"/>
          </w:tcPr>
          <w:p w14:paraId="480E92CA" w14:textId="3ED95170" w:rsidR="00342FBA" w:rsidRDefault="00342FBA" w:rsidP="00586051">
            <w:pPr>
              <w:rPr>
                <w:sz w:val="16"/>
                <w:szCs w:val="16"/>
              </w:rPr>
            </w:pPr>
            <w:r>
              <w:rPr>
                <w:sz w:val="16"/>
                <w:szCs w:val="16"/>
              </w:rPr>
              <w:t>77</w:t>
            </w:r>
          </w:p>
        </w:tc>
        <w:tc>
          <w:tcPr>
            <w:tcW w:w="145.20pt" w:type="dxa"/>
            <w:vAlign w:val="center"/>
          </w:tcPr>
          <w:p w14:paraId="72222CE4" w14:textId="639D3625" w:rsidR="00342FBA" w:rsidRDefault="00342FBA" w:rsidP="00586051">
            <w:pPr>
              <w:rPr>
                <w:sz w:val="16"/>
                <w:szCs w:val="16"/>
              </w:rPr>
            </w:pPr>
            <w:r>
              <w:rPr>
                <w:sz w:val="16"/>
                <w:szCs w:val="16"/>
              </w:rPr>
              <w:t>SWO for SWD</w:t>
            </w:r>
          </w:p>
        </w:tc>
      </w:tr>
      <w:tr w:rsidR="00342FBA" w14:paraId="79DF1964" w14:textId="77777777" w:rsidTr="00342FBA">
        <w:trPr>
          <w:trHeight w:val="377"/>
        </w:trPr>
        <w:tc>
          <w:tcPr>
            <w:tcW w:w="69.45pt" w:type="dxa"/>
            <w:vAlign w:val="center"/>
          </w:tcPr>
          <w:p w14:paraId="25174459" w14:textId="77D01E5C" w:rsidR="00342FBA" w:rsidRDefault="00342FBA" w:rsidP="00586051">
            <w:pPr>
              <w:pStyle w:val="tablecopy"/>
              <w:jc w:val="center"/>
            </w:pPr>
            <w:r>
              <w:t>TCK</w:t>
            </w:r>
          </w:p>
        </w:tc>
        <w:tc>
          <w:tcPr>
            <w:tcW w:w="37.20pt" w:type="dxa"/>
            <w:vAlign w:val="center"/>
          </w:tcPr>
          <w:p w14:paraId="08A5CB86" w14:textId="129548C5" w:rsidR="00342FBA" w:rsidRDefault="00342FBA" w:rsidP="00586051">
            <w:pPr>
              <w:rPr>
                <w:sz w:val="16"/>
                <w:szCs w:val="16"/>
              </w:rPr>
            </w:pPr>
            <w:r>
              <w:rPr>
                <w:sz w:val="16"/>
                <w:szCs w:val="16"/>
              </w:rPr>
              <w:t>80</w:t>
            </w:r>
          </w:p>
        </w:tc>
        <w:tc>
          <w:tcPr>
            <w:tcW w:w="145.20pt" w:type="dxa"/>
            <w:vAlign w:val="center"/>
          </w:tcPr>
          <w:p w14:paraId="5B7D8834" w14:textId="20328B15" w:rsidR="00342FBA" w:rsidRDefault="00342FBA" w:rsidP="00586051">
            <w:pPr>
              <w:rPr>
                <w:sz w:val="16"/>
                <w:szCs w:val="16"/>
              </w:rPr>
            </w:pPr>
            <w:r>
              <w:rPr>
                <w:sz w:val="16"/>
                <w:szCs w:val="16"/>
              </w:rPr>
              <w:t>JTAG CLK</w:t>
            </w:r>
          </w:p>
        </w:tc>
      </w:tr>
      <w:tr w:rsidR="00342FBA" w14:paraId="28E4677D" w14:textId="77777777" w:rsidTr="00342FBA">
        <w:trPr>
          <w:trHeight w:val="377"/>
        </w:trPr>
        <w:tc>
          <w:tcPr>
            <w:tcW w:w="69.45pt" w:type="dxa"/>
            <w:vAlign w:val="center"/>
          </w:tcPr>
          <w:p w14:paraId="7EDDFDBF" w14:textId="66CC065C" w:rsidR="00342FBA" w:rsidRDefault="00342FBA" w:rsidP="00586051">
            <w:pPr>
              <w:pStyle w:val="tablecopy"/>
              <w:jc w:val="center"/>
            </w:pPr>
            <w:r>
              <w:t>TDI</w:t>
            </w:r>
          </w:p>
        </w:tc>
        <w:tc>
          <w:tcPr>
            <w:tcW w:w="37.20pt" w:type="dxa"/>
            <w:vAlign w:val="center"/>
          </w:tcPr>
          <w:p w14:paraId="255C824C" w14:textId="4624130B" w:rsidR="00342FBA" w:rsidRDefault="00342FBA" w:rsidP="00586051">
            <w:pPr>
              <w:rPr>
                <w:sz w:val="16"/>
                <w:szCs w:val="16"/>
              </w:rPr>
            </w:pPr>
            <w:r>
              <w:rPr>
                <w:sz w:val="16"/>
                <w:szCs w:val="16"/>
              </w:rPr>
              <w:t>78</w:t>
            </w:r>
          </w:p>
        </w:tc>
        <w:tc>
          <w:tcPr>
            <w:tcW w:w="145.20pt" w:type="dxa"/>
            <w:vAlign w:val="center"/>
          </w:tcPr>
          <w:p w14:paraId="68FF6577" w14:textId="5265EC53" w:rsidR="00342FBA" w:rsidRDefault="00342FBA" w:rsidP="00586051">
            <w:pPr>
              <w:rPr>
                <w:sz w:val="16"/>
                <w:szCs w:val="16"/>
              </w:rPr>
            </w:pPr>
            <w:r>
              <w:rPr>
                <w:sz w:val="16"/>
                <w:szCs w:val="16"/>
              </w:rPr>
              <w:t>JTAG TDI</w:t>
            </w:r>
          </w:p>
        </w:tc>
      </w:tr>
      <w:tr w:rsidR="00342FBA" w14:paraId="375124DB" w14:textId="77777777" w:rsidTr="00342FBA">
        <w:trPr>
          <w:trHeight w:val="377"/>
        </w:trPr>
        <w:tc>
          <w:tcPr>
            <w:tcW w:w="69.45pt" w:type="dxa"/>
            <w:vAlign w:val="center"/>
          </w:tcPr>
          <w:p w14:paraId="5A768942" w14:textId="679BB576" w:rsidR="00342FBA" w:rsidRDefault="00342FBA" w:rsidP="00342FBA">
            <w:pPr>
              <w:pStyle w:val="tablecopy"/>
              <w:jc w:val="center"/>
            </w:pPr>
            <w:r>
              <w:t>TDO</w:t>
            </w:r>
          </w:p>
        </w:tc>
        <w:tc>
          <w:tcPr>
            <w:tcW w:w="37.20pt" w:type="dxa"/>
            <w:vAlign w:val="center"/>
          </w:tcPr>
          <w:p w14:paraId="107C9567" w14:textId="77FB2D88" w:rsidR="00342FBA" w:rsidRDefault="00342FBA" w:rsidP="00342FBA">
            <w:pPr>
              <w:rPr>
                <w:sz w:val="16"/>
                <w:szCs w:val="16"/>
              </w:rPr>
            </w:pPr>
            <w:r>
              <w:rPr>
                <w:sz w:val="16"/>
                <w:szCs w:val="16"/>
              </w:rPr>
              <w:t>77</w:t>
            </w:r>
          </w:p>
        </w:tc>
        <w:tc>
          <w:tcPr>
            <w:tcW w:w="145.20pt" w:type="dxa"/>
            <w:vAlign w:val="center"/>
          </w:tcPr>
          <w:p w14:paraId="167C3D87" w14:textId="46875D65" w:rsidR="00342FBA" w:rsidRDefault="00342FBA" w:rsidP="00342FBA">
            <w:pPr>
              <w:rPr>
                <w:sz w:val="16"/>
                <w:szCs w:val="16"/>
              </w:rPr>
            </w:pPr>
            <w:r>
              <w:rPr>
                <w:sz w:val="16"/>
                <w:szCs w:val="16"/>
              </w:rPr>
              <w:t>JTAG TDO</w:t>
            </w:r>
          </w:p>
        </w:tc>
      </w:tr>
    </w:tbl>
    <w:p w14:paraId="47335B6B" w14:textId="77777777" w:rsidR="00342FBA" w:rsidRDefault="00342FBA" w:rsidP="00F31699">
      <w:pPr>
        <w:pStyle w:val="BodyText"/>
        <w:ind w:firstLine="0pt"/>
        <w:rPr>
          <w:noProof/>
          <w:spacing w:val="0"/>
          <w:sz w:val="16"/>
          <w:szCs w:val="16"/>
          <w:lang w:val="en-US" w:eastAsia="en-US"/>
        </w:rPr>
      </w:pPr>
    </w:p>
    <w:p w14:paraId="3044E3E5" w14:textId="778A9C8B" w:rsidR="0067113A" w:rsidRDefault="0067113A" w:rsidP="00F31699">
      <w:pPr>
        <w:pStyle w:val="BodyText"/>
        <w:ind w:firstLine="0pt"/>
        <w:rPr>
          <w:lang w:val="en-US"/>
        </w:rPr>
      </w:pPr>
      <w:r>
        <w:rPr>
          <w:lang w:val="en-US"/>
        </w:rPr>
        <w:tab/>
      </w:r>
      <w:r w:rsidR="001E78D9">
        <w:rPr>
          <w:lang w:val="en-US"/>
        </w:rPr>
        <w:t>W</w:t>
      </w:r>
      <w:r w:rsidR="00342FBA">
        <w:rPr>
          <w:lang w:val="en-US"/>
        </w:rPr>
        <w:t xml:space="preserve">ith that information we </w:t>
      </w:r>
      <w:proofErr w:type="gramStart"/>
      <w:r w:rsidR="00342FBA">
        <w:rPr>
          <w:lang w:val="en-US"/>
        </w:rPr>
        <w:t>are able to</w:t>
      </w:r>
      <w:proofErr w:type="gramEnd"/>
      <w:r w:rsidR="00342FBA">
        <w:rPr>
          <w:lang w:val="en-US"/>
        </w:rPr>
        <w:t xml:space="preserve"> use either JTAG or SWD for serial debug communication with the</w:t>
      </w:r>
      <w:r w:rsidR="001E78D9">
        <w:rPr>
          <w:lang w:val="en-US"/>
        </w:rPr>
        <w:t xml:space="preserve"> example</w:t>
      </w:r>
      <w:r w:rsidR="00342FBA">
        <w:rPr>
          <w:lang w:val="en-US"/>
        </w:rPr>
        <w:t xml:space="preserve"> device (Fig. 1).</w:t>
      </w:r>
    </w:p>
    <w:p w14:paraId="4FDE4E33" w14:textId="1FCFC6AE" w:rsidR="00F31699" w:rsidRDefault="00F31699" w:rsidP="00F31699">
      <w:pPr>
        <w:pStyle w:val="Heading2"/>
      </w:pPr>
      <w:r>
        <w:t>Boundary Scanning</w:t>
      </w:r>
    </w:p>
    <w:p w14:paraId="2B68818C" w14:textId="7E53890D" w:rsidR="00486E43" w:rsidRDefault="00342FBA" w:rsidP="00342FBA">
      <w:pPr>
        <w:pStyle w:val="BodyText"/>
        <w:ind w:firstLine="0pt"/>
        <w:rPr>
          <w:lang w:val="en-US"/>
        </w:rPr>
      </w:pPr>
      <w:r>
        <w:rPr>
          <w:lang w:val="en-US"/>
        </w:rPr>
        <w:tab/>
        <w:t>Boundary scanning is used when the interface type is not known, nor the arrangement of the pins used by the interface.</w:t>
      </w:r>
      <w:r w:rsidR="001E78D9">
        <w:rPr>
          <w:lang w:val="en-US"/>
        </w:rPr>
        <w:t xml:space="preserve"> It can be especially useful if the manufacturer decided to remove any identifying information </w:t>
      </w:r>
      <w:r w:rsidR="00486E43">
        <w:rPr>
          <w:lang w:val="en-US"/>
        </w:rPr>
        <w:t>for the CPU which would have been used to find an accessible datasheet.</w:t>
      </w:r>
      <w:r>
        <w:rPr>
          <w:lang w:val="en-US"/>
        </w:rPr>
        <w:t xml:space="preserve"> This process i</w:t>
      </w:r>
      <w:r w:rsidR="001E78D9">
        <w:rPr>
          <w:lang w:val="en-US"/>
        </w:rPr>
        <w:t>s more involved and requires basic knowledge of a multimeter.</w:t>
      </w:r>
    </w:p>
    <w:p w14:paraId="65BDC09D" w14:textId="77777777" w:rsidR="00486E43" w:rsidRDefault="00486E43" w:rsidP="00342FBA">
      <w:pPr>
        <w:pStyle w:val="BodyText"/>
        <w:ind w:firstLine="0pt"/>
        <w:rPr>
          <w:lang w:val="en-US"/>
        </w:rPr>
      </w:pPr>
    </w:p>
    <w:p w14:paraId="33B929B7" w14:textId="77777777" w:rsidR="00486E43" w:rsidRDefault="00486E43" w:rsidP="00486E43">
      <w:pPr>
        <w:pStyle w:val="BodyText"/>
        <w:ind w:firstLine="0pt"/>
      </w:pPr>
      <w:r>
        <w:lastRenderedPageBreak/>
        <w:fldChar w:fldCharType="begin"/>
      </w:r>
      <w:r>
        <w:instrText xml:space="preserve"> INCLUDEPICTURE "https://ars.els-cdn.com/content/image/1-s2.0-S2666281721001049-gr4.jpg" \* MERGEFORMATINET </w:instrText>
      </w:r>
      <w:r>
        <w:fldChar w:fldCharType="separate"/>
      </w:r>
      <w:r>
        <w:rPr>
          <w:noProof/>
        </w:rPr>
        <w:drawing>
          <wp:inline distT="0" distB="0" distL="0" distR="0" wp14:anchorId="57ED4FAB" wp14:editId="441BECAD">
            <wp:extent cx="3189461" cy="888866"/>
            <wp:effectExtent l="0" t="0" r="0" b="635"/>
            <wp:docPr id="4" name="Picture 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189461" cy="888866"/>
                    </a:xfrm>
                    <a:prstGeom prst="rect">
                      <a:avLst/>
                    </a:prstGeom>
                    <a:noFill/>
                    <a:ln>
                      <a:noFill/>
                    </a:ln>
                  </pic:spPr>
                </pic:pic>
              </a:graphicData>
            </a:graphic>
          </wp:inline>
        </w:drawing>
      </w:r>
      <w:r>
        <w:fldChar w:fldCharType="end"/>
      </w:r>
    </w:p>
    <w:p w14:paraId="3E8F515B" w14:textId="5C7A69A6" w:rsidR="00486E43" w:rsidRPr="00486E43" w:rsidRDefault="00486E43" w:rsidP="00342FBA">
      <w:pPr>
        <w:pStyle w:val="figurecaption"/>
      </w:pPr>
      <w:r>
        <w:t>Photograph showing a labeled JTAG interface header</w:t>
      </w:r>
    </w:p>
    <w:p w14:paraId="5ECF4030" w14:textId="26F8E814" w:rsidR="00F31699" w:rsidRDefault="00486E43" w:rsidP="00342FBA">
      <w:pPr>
        <w:pStyle w:val="BodyText"/>
        <w:ind w:firstLine="0pt"/>
        <w:rPr>
          <w:lang w:val="en-US"/>
        </w:rPr>
      </w:pPr>
      <w:r>
        <w:rPr>
          <w:lang w:val="en-US"/>
        </w:rPr>
        <w:tab/>
      </w:r>
      <w:r w:rsidR="001E78D9">
        <w:rPr>
          <w:lang w:val="en-US"/>
        </w:rPr>
        <w:t xml:space="preserve">We begin by looking for any </w:t>
      </w:r>
      <w:r>
        <w:rPr>
          <w:lang w:val="en-US"/>
        </w:rPr>
        <w:t xml:space="preserve">open </w:t>
      </w:r>
      <w:r w:rsidR="001E78D9">
        <w:rPr>
          <w:lang w:val="en-US"/>
        </w:rPr>
        <w:t>headers</w:t>
      </w:r>
      <w:r>
        <w:rPr>
          <w:lang w:val="en-US"/>
        </w:rPr>
        <w:t xml:space="preserve"> on the device board. Fig. </w:t>
      </w:r>
      <w:r w:rsidR="008F24D9">
        <w:rPr>
          <w:lang w:val="en-US"/>
        </w:rPr>
        <w:t>2</w:t>
      </w:r>
      <w:r>
        <w:rPr>
          <w:lang w:val="en-US"/>
        </w:rPr>
        <w:t xml:space="preserve"> shows us four different examples of JTAG headers, both labeled and unlabeled. Assuming our target device does not have labeled pads to connect our serial debugger to, we can use a device called the </w:t>
      </w:r>
      <w:r w:rsidR="008F24D9" w:rsidRPr="00486E43">
        <w:rPr>
          <w:lang w:val="en-US"/>
        </w:rPr>
        <w:t xml:space="preserve">JTAGulator </w:t>
      </w:r>
      <w:r>
        <w:rPr>
          <w:lang w:val="en-US"/>
        </w:rPr>
        <w:fldChar w:fldCharType="begin"/>
      </w:r>
      <w:r>
        <w:rPr>
          <w:lang w:val="en-US"/>
        </w:rPr>
        <w:instrText xml:space="preserve"> ADDIN ZOTERO_ITEM CSL_CITATION {"citationID":"b5yYNGhB","properties":{"formattedCitation":"[13]","plainCitation":"[13]","noteIndex":0},"citationItems":[{"id":74,"uris":["http://zotero.org/users/local/zkq7pvEY/items/QE8DI4SQ"],"itemData":{"id":74,"type":"software","abstract":"JTAGulator: Assisted discovery of on-chip debug interfaces","genre":"Propeller Spin","note":"original-date: 2013-05-04T02:11:56Z","publisher":"Grand Idea Studio","source":"GitHub","title":"JTAGulator","URL":"https://github.com/grandideastudio/jtagulator","accessed":{"date-parts":[["2022",12,6]]},"issued":{"date-parts":[["2022",12,5]]}}}],"schema":"https://github.com/citation-style-language/schema/raw/master/csl-citation.json"} </w:instrText>
      </w:r>
      <w:r>
        <w:rPr>
          <w:lang w:val="en-US"/>
        </w:rPr>
        <w:fldChar w:fldCharType="separate"/>
      </w:r>
      <w:r>
        <w:rPr>
          <w:noProof/>
          <w:lang w:val="en-US"/>
        </w:rPr>
        <w:t>[13]</w:t>
      </w:r>
      <w:r>
        <w:rPr>
          <w:lang w:val="en-US"/>
        </w:rPr>
        <w:fldChar w:fldCharType="end"/>
      </w:r>
      <w:r>
        <w:rPr>
          <w:lang w:val="en-US"/>
        </w:rPr>
        <w:t>.</w:t>
      </w:r>
    </w:p>
    <w:p w14:paraId="7CD3A892" w14:textId="635E0471" w:rsidR="00486E43" w:rsidRDefault="00486E43" w:rsidP="00342FBA">
      <w:pPr>
        <w:pStyle w:val="BodyText"/>
        <w:ind w:firstLine="0pt"/>
        <w:rPr>
          <w:lang w:val="en-US"/>
        </w:rPr>
      </w:pPr>
      <w:r>
        <w:rPr>
          <w:lang w:val="en-US"/>
        </w:rPr>
        <w:tab/>
      </w:r>
      <w:r w:rsidR="00773999" w:rsidRPr="00773999">
        <w:rPr>
          <w:lang w:val="en-US"/>
        </w:rPr>
        <w:t>The JTAGulator is a hardware hacking tool designed by Grand Idea Studio. It helps identify On-chip debug (OCD) interfaces from test points, vias, component pads, or connectors of a target device. OCD interfaces provide control of a target device at the chip level and are often used by engineers, researchers, and hackers to extract program code or data, modify memory contents, or affect device operation. Finding available OCD interfaces can be challenging and time-consuming, especially for complex devices. The JTAGulator aims to make this process easier and faster.</w:t>
      </w:r>
    </w:p>
    <w:p w14:paraId="6CDA904A" w14:textId="77777777" w:rsidR="00486E43" w:rsidRDefault="00486E43" w:rsidP="00486E43">
      <w:pPr>
        <w:pStyle w:val="BodyText"/>
        <w:ind w:firstLine="0pt"/>
      </w:pPr>
      <w:r>
        <w:fldChar w:fldCharType="begin"/>
      </w:r>
      <w:r>
        <w:instrText xml:space="preserve"> INCLUDEPICTURE "https://ars.els-cdn.com/content/image/1-s2.0-S2666281721001049-gr4.jpg" \* MERGEFORMATINET </w:instrText>
      </w:r>
      <w:r>
        <w:fldChar w:fldCharType="separate"/>
      </w:r>
      <w:r>
        <w:rPr>
          <w:noProof/>
        </w:rPr>
        <w:drawing>
          <wp:inline distT="0" distB="0" distL="0" distR="0" wp14:anchorId="4828CB18" wp14:editId="6EE9A1BB">
            <wp:extent cx="3188970" cy="1998630"/>
            <wp:effectExtent l="0" t="0" r="0" b="0"/>
            <wp:docPr id="5"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6.119%" b="10.317%"/>
                    <a:stretch/>
                  </pic:blipFill>
                  <pic:spPr bwMode="auto">
                    <a:xfrm>
                      <a:off x="0" y="0"/>
                      <a:ext cx="3271607" cy="2050421"/>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17DE59D4" w14:textId="7E9F9982" w:rsidR="00486E43" w:rsidRPr="00486E43" w:rsidRDefault="008F24D9" w:rsidP="00486E43">
      <w:pPr>
        <w:pStyle w:val="figurecaption"/>
      </w:pPr>
      <w:r>
        <w:t xml:space="preserve">Diagram describing the </w:t>
      </w:r>
      <w:r w:rsidRPr="008F24D9">
        <w:t xml:space="preserve">JTAGulator </w:t>
      </w:r>
      <w:r>
        <w:t>I/O</w:t>
      </w:r>
      <w:r w:rsidR="00F43AB5">
        <w:t xml:space="preserve"> </w:t>
      </w:r>
      <w:r w:rsidR="00F43AB5">
        <w:fldChar w:fldCharType="begin"/>
      </w:r>
      <w:r w:rsidR="00F43AB5">
        <w:instrText xml:space="preserve"> ADDIN ZOTERO_ITEM CSL_CITATION {"citationID":"5y2sDGPQ","properties":{"formattedCitation":"[13]","plainCitation":"[13]","noteIndex":0},"citationItems":[{"id":74,"uris":["http://zotero.org/users/local/zkq7pvEY/items/QE8DI4SQ"],"itemData":{"id":74,"type":"software","abstract":"JTAGulator: Assisted discovery of on-chip debug interfaces","genre":"Propeller Spin","note":"original-date: 2013-05-04T02:11:56Z","publisher":"Grand Idea Studio","source":"GitHub","title":"JTAGulator","URL":"https://github.com/grandideastudio/jtagulator","accessed":{"date-parts":[["2022",12,6]]},"issued":{"date-parts":[["2022",12,5]]}}}],"schema":"https://github.com/citation-style-language/schema/raw/master/csl-citation.json"} </w:instrText>
      </w:r>
      <w:r w:rsidR="00F43AB5">
        <w:fldChar w:fldCharType="separate"/>
      </w:r>
      <w:r w:rsidR="00F43AB5">
        <w:t>[13]</w:t>
      </w:r>
      <w:r w:rsidR="00F43AB5">
        <w:fldChar w:fldCharType="end"/>
      </w:r>
    </w:p>
    <w:p w14:paraId="10FC1958" w14:textId="7DEA894E" w:rsidR="008F24D9" w:rsidRDefault="008F24D9" w:rsidP="00342FBA">
      <w:pPr>
        <w:pStyle w:val="BodyText"/>
        <w:ind w:firstLine="0pt"/>
        <w:rPr>
          <w:lang w:val="en-US"/>
        </w:rPr>
      </w:pPr>
      <w:r>
        <w:rPr>
          <w:lang w:val="en-US"/>
        </w:rPr>
        <w:tab/>
        <w:t xml:space="preserve">Using the 24 target I/F channels, we can connect the pads of the interface header from our target device board to the JTAGulator. Making sure to connect the GND to a solid ground on the target device and the </w:t>
      </w:r>
      <w:r w:rsidR="006434E4">
        <w:rPr>
          <w:lang w:val="en-US"/>
        </w:rPr>
        <w:t xml:space="preserve">optional </w:t>
      </w:r>
      <w:r>
        <w:rPr>
          <w:lang w:val="en-US"/>
        </w:rPr>
        <w:t xml:space="preserve">VADJ to the voltage reference pin. Typically, the voltage reference is 3.3V or 5.5V; if this is connected, it needs to be specified. </w:t>
      </w:r>
    </w:p>
    <w:p w14:paraId="0E5BA5EB" w14:textId="4D9FFD76" w:rsidR="008F24D9" w:rsidRDefault="008F24D9" w:rsidP="00342FBA">
      <w:pPr>
        <w:pStyle w:val="BodyText"/>
        <w:ind w:firstLine="0pt"/>
        <w:rPr>
          <w:lang w:val="en-US"/>
        </w:rPr>
      </w:pPr>
      <w:r w:rsidRPr="008F24D9">
        <w:rPr>
          <w:lang w:val="en-US"/>
        </w:rPr>
        <w:drawing>
          <wp:inline distT="0" distB="0" distL="0" distR="0" wp14:anchorId="567A09BB" wp14:editId="5719E505">
            <wp:extent cx="3195955" cy="1194435"/>
            <wp:effectExtent l="0" t="0" r="4445" b="0"/>
            <wp:docPr id="7" name="Picture 6" descr="Text&#10;&#10;Description automatically generated">
              <a:extLst xmlns:a="http://purl.oclc.org/ooxml/drawingml/main">
                <a:ext uri="{FF2B5EF4-FFF2-40B4-BE49-F238E27FC236}">
                  <a16:creationId xmlns:a16="http://schemas.microsoft.com/office/drawing/2014/main" id="{51761F2B-161A-4D6C-85D8-3E4018FB4977}"/>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Picture 6" descr="Text&#10;&#10;Description automatically generated">
                      <a:extLst>
                        <a:ext uri="{FF2B5EF4-FFF2-40B4-BE49-F238E27FC236}">
                          <a16:creationId xmlns:a16="http://schemas.microsoft.com/office/drawing/2014/main" id="{51761F2B-161A-4D6C-85D8-3E4018FB4977}"/>
                        </a:ext>
                      </a:extLst>
                    </pic:cNvPr>
                    <pic:cNvPicPr>
                      <a:picLocks noChangeAspect="1"/>
                    </pic:cNvPicPr>
                  </pic:nvPicPr>
                  <pic:blipFill rotWithShape="1">
                    <a:blip r:embed="rId12"/>
                    <a:srcRect l="2.675%" r="26.121%"/>
                    <a:stretch/>
                  </pic:blipFill>
                  <pic:spPr>
                    <a:xfrm>
                      <a:off x="0" y="0"/>
                      <a:ext cx="3195955" cy="1194435"/>
                    </a:xfrm>
                    <a:prstGeom prst="rect">
                      <a:avLst/>
                    </a:prstGeom>
                  </pic:spPr>
                </pic:pic>
              </a:graphicData>
            </a:graphic>
          </wp:inline>
        </w:drawing>
      </w:r>
    </w:p>
    <w:p w14:paraId="1953BAEF" w14:textId="7EBC9C1A" w:rsidR="006434E4" w:rsidRDefault="008F24D9" w:rsidP="006434E4">
      <w:pPr>
        <w:pStyle w:val="figurecaption"/>
      </w:pPr>
      <w:r>
        <w:t xml:space="preserve">Screenshot of output from dmesg showing </w:t>
      </w:r>
      <w:r w:rsidR="006434E4">
        <w:t xml:space="preserve">the </w:t>
      </w:r>
      <w:r>
        <w:t>COM port</w:t>
      </w:r>
    </w:p>
    <w:p w14:paraId="66B39829" w14:textId="208CEEA7" w:rsidR="006434E4" w:rsidRDefault="006434E4" w:rsidP="00342FBA">
      <w:pPr>
        <w:pStyle w:val="BodyText"/>
        <w:ind w:firstLine="0pt"/>
        <w:rPr>
          <w:lang w:val="en-US"/>
        </w:rPr>
      </w:pPr>
      <w:r>
        <w:rPr>
          <w:lang w:val="en-US"/>
        </w:rPr>
        <w:tab/>
      </w:r>
      <w:r w:rsidRPr="006434E4">
        <w:rPr>
          <w:lang w:val="en-US"/>
        </w:rPr>
        <w:t xml:space="preserve">The device will appear as a Virtual COM port and will have a device </w:t>
      </w:r>
      <w:proofErr w:type="spellStart"/>
      <w:r w:rsidRPr="006434E4">
        <w:rPr>
          <w:lang w:val="en-US"/>
        </w:rPr>
        <w:t>tty</w:t>
      </w:r>
      <w:proofErr w:type="spellEnd"/>
      <w:r w:rsidRPr="006434E4">
        <w:rPr>
          <w:lang w:val="en-US"/>
        </w:rPr>
        <w:t xml:space="preserve"> automatically assigned to it.  </w:t>
      </w:r>
      <w:r w:rsidR="00814695">
        <w:rPr>
          <w:lang w:val="en-US"/>
        </w:rPr>
        <w:t xml:space="preserve">For Ubuntu users, this </w:t>
      </w:r>
      <w:r w:rsidR="00814695">
        <w:rPr>
          <w:lang w:val="en-US"/>
        </w:rPr>
        <w:t xml:space="preserve">should appear as recent output under the tool </w:t>
      </w:r>
      <w:proofErr w:type="spellStart"/>
      <w:r w:rsidR="00814695">
        <w:rPr>
          <w:lang w:val="en-US"/>
        </w:rPr>
        <w:t>dmesg</w:t>
      </w:r>
      <w:proofErr w:type="spellEnd"/>
      <w:r w:rsidR="00814695">
        <w:rPr>
          <w:lang w:val="en-US"/>
        </w:rPr>
        <w:t xml:space="preserve"> as “/dev/ttyUSB0” (Fig. 4).</w:t>
      </w:r>
      <w:r w:rsidR="00814695">
        <w:rPr>
          <w:lang w:val="en-US"/>
        </w:rPr>
        <w:t xml:space="preserve"> </w:t>
      </w:r>
      <w:r w:rsidRPr="006434E4">
        <w:rPr>
          <w:lang w:val="en-US"/>
        </w:rPr>
        <w:t>All communication is 115200 b</w:t>
      </w:r>
      <w:r w:rsidR="009027B4">
        <w:rPr>
          <w:lang w:val="en-US"/>
        </w:rPr>
        <w:t>aud</w:t>
      </w:r>
      <w:r w:rsidRPr="006434E4">
        <w:rPr>
          <w:lang w:val="en-US"/>
        </w:rPr>
        <w:t>, 8 data bits, no parity, 1 stop bit. Us</w:t>
      </w:r>
      <w:r>
        <w:rPr>
          <w:lang w:val="en-US"/>
        </w:rPr>
        <w:t xml:space="preserve">ing </w:t>
      </w:r>
      <w:r w:rsidRPr="006434E4">
        <w:rPr>
          <w:lang w:val="en-US"/>
        </w:rPr>
        <w:t xml:space="preserve">a terminal program </w:t>
      </w:r>
      <w:r>
        <w:rPr>
          <w:lang w:val="en-US"/>
        </w:rPr>
        <w:t>such as minicom we can</w:t>
      </w:r>
      <w:r w:rsidR="00814695">
        <w:rPr>
          <w:lang w:val="en-US"/>
        </w:rPr>
        <w:t xml:space="preserve"> </w:t>
      </w:r>
      <w:r w:rsidRPr="006434E4">
        <w:rPr>
          <w:lang w:val="en-US"/>
        </w:rPr>
        <w:t>communicate with the JTAGulator.</w:t>
      </w:r>
    </w:p>
    <w:p w14:paraId="0E268C1D" w14:textId="54172926" w:rsidR="006434E4" w:rsidRDefault="006434E4" w:rsidP="00342FBA">
      <w:pPr>
        <w:pStyle w:val="BodyText"/>
        <w:ind w:firstLine="0pt"/>
        <w:rPr>
          <w:lang w:val="en-US"/>
        </w:rPr>
      </w:pPr>
      <w:r>
        <w:rPr>
          <w:lang w:val="en-US"/>
        </w:rPr>
        <w:tab/>
      </w:r>
      <w:r w:rsidR="00773999" w:rsidRPr="00773999">
        <w:rPr>
          <w:lang w:val="en-US"/>
        </w:rPr>
        <w:t xml:space="preserve">If the JTAGulator successfully connects to a host, its LED will turn </w:t>
      </w:r>
      <w:proofErr w:type="gramStart"/>
      <w:r w:rsidR="00773999" w:rsidRPr="00773999">
        <w:rPr>
          <w:lang w:val="en-US"/>
        </w:rPr>
        <w:t>YELLOW</w:t>
      </w:r>
      <w:proofErr w:type="gramEnd"/>
      <w:r w:rsidR="00773999" w:rsidRPr="00773999">
        <w:rPr>
          <w:lang w:val="en-US"/>
        </w:rPr>
        <w:t xml:space="preserve"> and it will wait for the user to press any key from within the terminal program. The JTAGulator will then display its welcome header and command prompt. If the LED turns RED on power-up, it means the JTAGulator is in secondary operating mode and is waiting for commands from an external software tool. To return to normal JTAGulator functionality, press Ctrl-X in the terminal program.</w:t>
      </w:r>
      <w:r w:rsidRPr="006434E4">
        <w:rPr>
          <w:lang w:val="en-US"/>
        </w:rPr>
        <w:t xml:space="preserve">  </w:t>
      </w:r>
    </w:p>
    <w:p w14:paraId="0DCB7C0D" w14:textId="53B339B3" w:rsidR="008F24D9" w:rsidRDefault="006434E4" w:rsidP="00342FBA">
      <w:pPr>
        <w:pStyle w:val="BodyText"/>
        <w:ind w:firstLine="0pt"/>
        <w:rPr>
          <w:lang w:val="en-US"/>
        </w:rPr>
      </w:pPr>
      <w:r>
        <w:rPr>
          <w:lang w:val="en-US"/>
        </w:rPr>
        <w:tab/>
      </w:r>
      <w:r w:rsidR="00773999" w:rsidRPr="00773999">
        <w:rPr>
          <w:lang w:val="en-US"/>
        </w:rPr>
        <w:t>When the JTAGulator is ready to receive commands, it will send a &gt; to the host and the LED will turn GREEN. It will then wait for a valid command and perform it, returning any command-specific response. If an invalid command is received, the JTAGulator will respond with a "?". To set the target I/O voltage (VADJ), use the V command. This will ensure that the target receives signals within its acceptable logic levels. The voltage can be determined by measuring VCC on the target board or by checking the component's data sheet.</w:t>
      </w:r>
    </w:p>
    <w:p w14:paraId="69237831" w14:textId="6C7AA867" w:rsidR="00814695" w:rsidRDefault="00814695" w:rsidP="00814695">
      <w:pPr>
        <w:pStyle w:val="Heading1"/>
      </w:pPr>
      <w:r>
        <w:t>Using Serial Debuggers</w:t>
      </w:r>
    </w:p>
    <w:p w14:paraId="3B3BEE7A" w14:textId="0C007286" w:rsidR="00814695" w:rsidRDefault="00055C8A" w:rsidP="00342FBA">
      <w:pPr>
        <w:pStyle w:val="BodyText"/>
        <w:ind w:firstLine="0pt"/>
        <w:rPr>
          <w:lang w:val="en-US"/>
        </w:rPr>
      </w:pPr>
      <w:r>
        <w:rPr>
          <w:lang w:val="en-US"/>
        </w:rPr>
        <w:tab/>
        <w:t xml:space="preserve">With the serial debug interface identified, we can use our serial debugger of choice to communicate with the target device. This can be done with either the previously documented JTAGulator or with something similar like the BusPirate or Shikra. These are </w:t>
      </w:r>
      <w:r w:rsidRPr="00055C8A">
        <w:rPr>
          <w:lang w:val="en-US"/>
        </w:rPr>
        <w:t>devices that enable a user to interact with different types of protocols. Protocols such as JTAG, SPI, IC2, UART and GPIO via a USB interface.</w:t>
      </w:r>
    </w:p>
    <w:p w14:paraId="08363708" w14:textId="77777777" w:rsidR="00055C8A" w:rsidRDefault="00055C8A" w:rsidP="00342FBA">
      <w:pPr>
        <w:pStyle w:val="BodyText"/>
        <w:ind w:firstLine="0pt"/>
        <w:rPr>
          <w:lang w:val="en-US"/>
        </w:rPr>
      </w:pPr>
    </w:p>
    <w:p w14:paraId="4B0D53F8" w14:textId="2A3065EF" w:rsidR="00055C8A" w:rsidRDefault="00055C8A" w:rsidP="00342FBA">
      <w:pPr>
        <w:pStyle w:val="BodyText"/>
        <w:ind w:firstLine="0pt"/>
        <w:rPr>
          <w:lang w:val="en-US"/>
        </w:rPr>
      </w:pPr>
      <w:r>
        <w:fldChar w:fldCharType="begin"/>
      </w:r>
      <w:r>
        <w:instrText xml:space="preserve"> INCLUDEPICTURE "https://cdn.sparkfun.com/assets/learn_tutorials/4/0/4/Bp-cable-color.png" \* MERGEFORMATINET </w:instrText>
      </w:r>
      <w:r>
        <w:fldChar w:fldCharType="separate"/>
      </w:r>
      <w:r>
        <w:rPr>
          <w:noProof/>
        </w:rPr>
        <w:drawing>
          <wp:inline distT="0" distB="0" distL="0" distR="0" wp14:anchorId="77FB5A61" wp14:editId="655F16F4">
            <wp:extent cx="3195955" cy="1193165"/>
            <wp:effectExtent l="0" t="0" r="4445" b="635"/>
            <wp:docPr id="6" name="Picture 6" descr="Graphical user interface, application&#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6"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95955" cy="1193165"/>
                    </a:xfrm>
                    <a:prstGeom prst="rect">
                      <a:avLst/>
                    </a:prstGeom>
                    <a:noFill/>
                    <a:ln>
                      <a:noFill/>
                    </a:ln>
                  </pic:spPr>
                </pic:pic>
              </a:graphicData>
            </a:graphic>
          </wp:inline>
        </w:drawing>
      </w:r>
      <w:r>
        <w:fldChar w:fldCharType="end"/>
      </w:r>
    </w:p>
    <w:p w14:paraId="6A980869" w14:textId="72D35E85" w:rsidR="00055C8A" w:rsidRPr="00486E43" w:rsidRDefault="00055C8A" w:rsidP="00055C8A">
      <w:pPr>
        <w:pStyle w:val="figurecaption"/>
      </w:pPr>
      <w:r>
        <w:t xml:space="preserve">BusPirate wiring diagram for different serial interfaces </w:t>
      </w:r>
      <w:r>
        <w:fldChar w:fldCharType="begin"/>
      </w:r>
      <w:r>
        <w:instrText xml:space="preserve"> ADDIN ZOTERO_ITEM CSL_CITATION {"citationID":"TZNDpQFp","properties":{"formattedCitation":"[14]","plainCitation":"[14]","noteIndex":0},"citationItems":[{"id":79,"uris":["http://zotero.org/users/local/zkq7pvEY/items/FQ9T8N4Y"],"itemData":{"id":79,"type":"webpage","title":"Bus Pirate v3.6a Hookup Guide - SparkFun Learn","URL":"https://learn.sparkfun.com/tutorials/bus-pirate-v36a-hookup-guide/all","accessed":{"date-parts":[["2022",12,6]]}}}],"schema":"https://github.com/citation-style-language/schema/raw/master/csl-citation.json"} </w:instrText>
      </w:r>
      <w:r>
        <w:fldChar w:fldCharType="separate"/>
      </w:r>
      <w:r>
        <w:t>[14]</w:t>
      </w:r>
      <w:r>
        <w:fldChar w:fldCharType="end"/>
      </w:r>
    </w:p>
    <w:p w14:paraId="176CFC17" w14:textId="61195226" w:rsidR="000161E0" w:rsidRDefault="00055C8A" w:rsidP="00342FBA">
      <w:pPr>
        <w:pStyle w:val="BodyText"/>
        <w:ind w:firstLine="0pt"/>
        <w:rPr>
          <w:lang w:val="en-US"/>
        </w:rPr>
      </w:pPr>
      <w:r>
        <w:rPr>
          <w:lang w:val="en-US"/>
        </w:rPr>
        <w:tab/>
        <w:t xml:space="preserve">Fig. 5 shows </w:t>
      </w:r>
      <w:r w:rsidR="000161E0">
        <w:rPr>
          <w:lang w:val="en-US"/>
        </w:rPr>
        <w:t xml:space="preserve">where each pinout of the serial interface needs to connect on a BusPirate. Once either the JTAGulator or BusPirate is connected to the target device and host, we can issue the following command using OpenOCD </w:t>
      </w:r>
      <w:r w:rsidR="001E724B">
        <w:rPr>
          <w:lang w:val="en-US"/>
        </w:rPr>
        <w:t xml:space="preserve">from the terminal </w:t>
      </w:r>
      <w:r w:rsidR="000161E0">
        <w:rPr>
          <w:lang w:val="en-US"/>
        </w:rPr>
        <w:fldChar w:fldCharType="begin"/>
      </w:r>
      <w:r w:rsidR="000161E0">
        <w:rPr>
          <w:lang w:val="en-US"/>
        </w:rPr>
        <w:instrText xml:space="preserve"> ADDIN ZOTERO_ITEM CSL_CITATION {"citationID":"JlsNk8BS","properties":{"formattedCitation":"[15]","plainCitation":"[15]","noteIndex":0},"citationItems":[{"id":81,"uris":["http://zotero.org/users/local/zkq7pvEY/items/8LFEMYH9"],"itemData":{"id":81,"type":"webpage","title":"Top (OpenOCD User’s Guide)","URL":"https://openocd.org/doc/html/index.html","accessed":{"date-parts":[["2022",12,6]]}}}],"schema":"https://github.com/citation-style-language/schema/raw/master/csl-citation.json"} </w:instrText>
      </w:r>
      <w:r w:rsidR="000161E0">
        <w:rPr>
          <w:lang w:val="en-US"/>
        </w:rPr>
        <w:fldChar w:fldCharType="separate"/>
      </w:r>
      <w:r w:rsidR="000161E0">
        <w:rPr>
          <w:noProof/>
          <w:lang w:val="en-US"/>
        </w:rPr>
        <w:t>[15]</w:t>
      </w:r>
      <w:r w:rsidR="000161E0">
        <w:rPr>
          <w:lang w:val="en-US"/>
        </w:rPr>
        <w:fldChar w:fldCharType="end"/>
      </w:r>
      <w:r w:rsidR="00E079B9">
        <w:rPr>
          <w:lang w:val="en-US"/>
        </w:rPr>
        <w:fldChar w:fldCharType="begin"/>
      </w:r>
      <w:r w:rsidR="00356CE7">
        <w:rPr>
          <w:lang w:val="en-US"/>
        </w:rPr>
        <w:instrText xml:space="preserve"> ADDIN ZOTERO_ITEM CSL_CITATION {"citationID":"gw4XBcib","properties":{"formattedCitation":"[16]","plainCitation":"[16]","noteIndex":0},"citationItems":[{"id":83,"uris":["http://zotero.org/users/local/zkq7pvEY/items/M7LB7K94"],"itemData":{"id":83,"type":"webpage","title":"openocd(1) - Linux man page","URL":"https://linux.die.net/man/1/openocd","accessed":{"date-parts":[["2022",12,6]]}}}],"schema":"https://github.com/citation-style-language/schema/raw/master/csl-citation.json"} </w:instrText>
      </w:r>
      <w:r w:rsidR="00E079B9">
        <w:rPr>
          <w:lang w:val="en-US"/>
        </w:rPr>
        <w:fldChar w:fldCharType="separate"/>
      </w:r>
      <w:r w:rsidR="00356CE7">
        <w:rPr>
          <w:noProof/>
          <w:lang w:val="en-US"/>
        </w:rPr>
        <w:t>[16]</w:t>
      </w:r>
      <w:r w:rsidR="00E079B9">
        <w:rPr>
          <w:lang w:val="en-US"/>
        </w:rPr>
        <w:fldChar w:fldCharType="end"/>
      </w:r>
      <w:r w:rsidR="000161E0">
        <w:rPr>
          <w:lang w:val="en-US"/>
        </w:rPr>
        <w:t>:</w:t>
      </w:r>
    </w:p>
    <w:p w14:paraId="5AB21A10" w14:textId="5F0E891C" w:rsidR="000161E0" w:rsidRDefault="000161E0" w:rsidP="000161E0">
      <w:pPr>
        <w:pStyle w:val="BodyText"/>
        <w:numPr>
          <w:ilvl w:val="0"/>
          <w:numId w:val="28"/>
        </w:numPr>
        <w:rPr>
          <w:lang w:val="en-US"/>
        </w:rPr>
      </w:pPr>
      <w:proofErr w:type="spellStart"/>
      <w:r w:rsidRPr="000161E0">
        <w:rPr>
          <w:lang w:val="en-US"/>
        </w:rPr>
        <w:t>openocd</w:t>
      </w:r>
      <w:proofErr w:type="spellEnd"/>
      <w:r w:rsidRPr="000161E0">
        <w:rPr>
          <w:lang w:val="en-US"/>
        </w:rPr>
        <w:t xml:space="preserve"> -f interface/</w:t>
      </w:r>
      <w:proofErr w:type="spellStart"/>
      <w:r w:rsidRPr="000161E0">
        <w:rPr>
          <w:lang w:val="en-US"/>
        </w:rPr>
        <w:t>buspirate.cfg</w:t>
      </w:r>
      <w:proofErr w:type="spellEnd"/>
      <w:r w:rsidRPr="000161E0">
        <w:rPr>
          <w:lang w:val="en-US"/>
        </w:rPr>
        <w:t xml:space="preserve"> -c "transport select </w:t>
      </w:r>
      <w:proofErr w:type="spellStart"/>
      <w:r w:rsidRPr="000161E0">
        <w:rPr>
          <w:lang w:val="en-US"/>
        </w:rPr>
        <w:t>jtag</w:t>
      </w:r>
      <w:proofErr w:type="spellEnd"/>
      <w:r w:rsidRPr="000161E0">
        <w:rPr>
          <w:lang w:val="en-US"/>
        </w:rPr>
        <w:t xml:space="preserve">; </w:t>
      </w:r>
      <w:proofErr w:type="spellStart"/>
      <w:r w:rsidRPr="000161E0">
        <w:rPr>
          <w:lang w:val="en-US"/>
        </w:rPr>
        <w:t>buspirate</w:t>
      </w:r>
      <w:proofErr w:type="spellEnd"/>
      <w:r w:rsidRPr="000161E0">
        <w:rPr>
          <w:lang w:val="en-US"/>
        </w:rPr>
        <w:t xml:space="preserve"> port </w:t>
      </w:r>
      <w:r>
        <w:rPr>
          <w:lang w:val="en-US"/>
        </w:rPr>
        <w:t>/dev/ttyUSB0</w:t>
      </w:r>
      <w:r w:rsidRPr="000161E0">
        <w:rPr>
          <w:lang w:val="en-US"/>
        </w:rPr>
        <w:t xml:space="preserve">" -f </w:t>
      </w:r>
      <w:r w:rsidR="00E079B9">
        <w:rPr>
          <w:lang w:val="en-US"/>
        </w:rPr>
        <w:t>&lt;target&gt;</w:t>
      </w:r>
    </w:p>
    <w:p w14:paraId="4BAEE025" w14:textId="7EA5D34F" w:rsidR="00E079B9" w:rsidRDefault="00E079B9" w:rsidP="00E079B9">
      <w:pPr>
        <w:pStyle w:val="BodyText"/>
        <w:numPr>
          <w:ilvl w:val="0"/>
          <w:numId w:val="28"/>
        </w:numPr>
        <w:rPr>
          <w:lang w:val="en-US"/>
        </w:rPr>
      </w:pPr>
      <w:r>
        <w:rPr>
          <w:lang w:val="en-US"/>
        </w:rPr>
        <w:t>-f &lt;target&gt; depends on the device, here it refers to the preferred OpenOCD config file.</w:t>
      </w:r>
      <w:r w:rsidR="008518D9">
        <w:rPr>
          <w:lang w:val="en-US"/>
        </w:rPr>
        <w:t xml:space="preserve"> </w:t>
      </w:r>
      <w:r>
        <w:rPr>
          <w:lang w:val="en-US"/>
        </w:rPr>
        <w:t>For the previous target device, it would have been “target/</w:t>
      </w:r>
      <w:proofErr w:type="spellStart"/>
      <w:r>
        <w:rPr>
          <w:lang w:val="en-US"/>
        </w:rPr>
        <w:t>stellaris.cfg</w:t>
      </w:r>
      <w:proofErr w:type="spellEnd"/>
      <w:r>
        <w:rPr>
          <w:lang w:val="en-US"/>
        </w:rPr>
        <w:t>”.</w:t>
      </w:r>
    </w:p>
    <w:p w14:paraId="13892E8B" w14:textId="5E6FCECD" w:rsidR="000161E0" w:rsidRPr="006434E4" w:rsidRDefault="000161E0" w:rsidP="000161E0">
      <w:pPr>
        <w:pStyle w:val="BodyText"/>
        <w:ind w:firstLine="0pt"/>
        <w:rPr>
          <w:lang w:val="en-US"/>
        </w:rPr>
      </w:pPr>
      <w:r>
        <w:rPr>
          <w:lang w:val="en-US"/>
        </w:rPr>
        <w:tab/>
        <w:t>Using OpenOCD</w:t>
      </w:r>
      <w:r w:rsidR="001E724B">
        <w:rPr>
          <w:lang w:val="en-US"/>
        </w:rPr>
        <w:t xml:space="preserve"> with an active connection</w:t>
      </w:r>
      <w:r>
        <w:rPr>
          <w:lang w:val="en-US"/>
        </w:rPr>
        <w:t>, we can scrape memory from the device, flash new firmware, or even run a remote GDB server for debugging of the chip and operating system.</w:t>
      </w:r>
    </w:p>
    <w:p w14:paraId="250A5AC0" w14:textId="5CF16E1F" w:rsidR="00356CE7" w:rsidRPr="00356CE7" w:rsidRDefault="00356CE7" w:rsidP="00356CE7">
      <w:pPr>
        <w:pStyle w:val="Heading1"/>
      </w:pPr>
      <w:r>
        <w:lastRenderedPageBreak/>
        <w:t>Bootloaders and Operating Systems</w:t>
      </w:r>
    </w:p>
    <w:p w14:paraId="62751F97" w14:textId="5A7414B1" w:rsidR="00356CE7" w:rsidRDefault="00356CE7" w:rsidP="00356CE7">
      <w:pPr>
        <w:pStyle w:val="Heading2"/>
      </w:pPr>
      <w:r>
        <w:t>Bootloaders</w:t>
      </w:r>
    </w:p>
    <w:p w14:paraId="51CA8C4C" w14:textId="3A2CD622" w:rsidR="00356CE7" w:rsidRDefault="00356CE7" w:rsidP="00356CE7">
      <w:pPr>
        <w:pStyle w:val="BodyText"/>
        <w:rPr>
          <w:lang w:val="en-US"/>
        </w:rPr>
      </w:pPr>
      <w:r>
        <w:rPr>
          <w:lang w:val="en-US"/>
        </w:rPr>
        <w:t xml:space="preserve">The bootloader used by a device is an important area to consider when auditing for vulnerabilities. Although the target device used for this research paper </w:t>
      </w:r>
      <w:r w:rsidR="009E16FD">
        <w:rPr>
          <w:lang w:val="en-US"/>
        </w:rPr>
        <w:t>uses RTOS, bootloaders are still worth considering during the process. One such bootloader is “UBOOT” which replaces “GRUB”. It is built specifically with embedded devices in mind for boards based on PowerPC, ARM, MIPS and many others</w:t>
      </w:r>
      <w:r w:rsidR="009027B4">
        <w:rPr>
          <w:lang w:val="en-US"/>
        </w:rPr>
        <w:t xml:space="preserve"> </w:t>
      </w:r>
      <w:r w:rsidR="009027B4">
        <w:rPr>
          <w:lang w:val="en-US"/>
        </w:rPr>
        <w:fldChar w:fldCharType="begin"/>
      </w:r>
      <w:r w:rsidR="009027B4">
        <w:rPr>
          <w:lang w:val="en-US"/>
        </w:rPr>
        <w:instrText xml:space="preserve"> ADDIN ZOTERO_ITEM CSL_CITATION {"citationID":"wP3M8rjQ","properties":{"formattedCitation":"[17]","plainCitation":"[17]","noteIndex":0},"citationItems":[{"id":85,"uris":["http://zotero.org/users/local/zkq7pvEY/items/QDDQ9N7M"],"itemData":{"id":85,"type":"webpage","abstract":"In this paper, an attempt has been made to write driver for LED and UART chip that supports serial communication. Initially, the Kernel and File system was developed. In order to do that, we need to know basic details of that target board architecture and we need to be clear with the features that the target board should support. File system used here is the standard EXT2 file system and the boot loader used here is “UBOOT” replacing the “GRUB”. Once we have made the platform ready for the working of our driver coding, we need to build the driver coding that runs on the target platform. In this case, it is driver for LED and UART. Then we need some tools that generate equivalent code for target architecture. For that, we go for cross-compilers such as Tool chain which consists of assembler, linker, compiler, debugger, etc. This paper projects the implementation of serial communication between a PC and an ARM. Hence, there must be some customization to reduce size of kernel and then a memory management technique of ring buffer is implemented.","language":"en-US","title":"Implementation of an embedded system of UART and LED using UBOOT &amp; Linux","URL":"https://www.ezproxy.dsu.edu:2063/document/7225464/","accessed":{"date-parts":[["2022",12,6]]}}}],"schema":"https://github.com/citation-style-language/schema/raw/master/csl-citation.json"} </w:instrText>
      </w:r>
      <w:r w:rsidR="009027B4">
        <w:rPr>
          <w:lang w:val="en-US"/>
        </w:rPr>
        <w:fldChar w:fldCharType="separate"/>
      </w:r>
      <w:r w:rsidR="009027B4">
        <w:rPr>
          <w:noProof/>
          <w:lang w:val="en-US"/>
        </w:rPr>
        <w:t>[17]</w:t>
      </w:r>
      <w:r w:rsidR="009027B4">
        <w:rPr>
          <w:lang w:val="en-US"/>
        </w:rPr>
        <w:fldChar w:fldCharType="end"/>
      </w:r>
      <w:r w:rsidR="009E16FD">
        <w:rPr>
          <w:lang w:val="en-US"/>
        </w:rPr>
        <w:t>.</w:t>
      </w:r>
    </w:p>
    <w:p w14:paraId="31E8988D" w14:textId="2490306F" w:rsidR="009E16FD" w:rsidRDefault="001E724B" w:rsidP="00356CE7">
      <w:pPr>
        <w:pStyle w:val="BodyText"/>
        <w:rPr>
          <w:lang w:val="en-US"/>
        </w:rPr>
      </w:pPr>
      <w:r>
        <w:rPr>
          <w:lang w:val="en-US"/>
        </w:rPr>
        <w:t xml:space="preserve">UBOOT is especially interesting because </w:t>
      </w:r>
      <w:r w:rsidR="000321BF">
        <w:rPr>
          <w:lang w:val="en-US"/>
        </w:rPr>
        <w:t>it has flags set during the board initialization phase that controls serial port output. Specifically, the following flags:</w:t>
      </w:r>
    </w:p>
    <w:p w14:paraId="283CF0E2" w14:textId="77777777" w:rsidR="000321BF" w:rsidRPr="000321BF" w:rsidRDefault="000321BF" w:rsidP="000321BF">
      <w:pPr>
        <w:pStyle w:val="BodyText"/>
        <w:numPr>
          <w:ilvl w:val="0"/>
          <w:numId w:val="30"/>
        </w:numPr>
        <w:rPr>
          <w:lang w:val="en-US"/>
        </w:rPr>
      </w:pPr>
      <w:r w:rsidRPr="000321BF">
        <w:rPr>
          <w:lang w:val="en-US"/>
        </w:rPr>
        <w:t>CONFIG_SILENT_CONSOLE</w:t>
      </w:r>
    </w:p>
    <w:p w14:paraId="44F1CEEA" w14:textId="77777777" w:rsidR="000321BF" w:rsidRPr="000321BF" w:rsidRDefault="000321BF" w:rsidP="000321BF">
      <w:pPr>
        <w:pStyle w:val="BodyText"/>
        <w:numPr>
          <w:ilvl w:val="0"/>
          <w:numId w:val="30"/>
        </w:numPr>
        <w:rPr>
          <w:lang w:val="en-US"/>
        </w:rPr>
      </w:pPr>
      <w:r w:rsidRPr="000321BF">
        <w:rPr>
          <w:lang w:val="en-US"/>
        </w:rPr>
        <w:t>CONFIG_SILENT_CONSOLE_UPDATE_ON_SET</w:t>
      </w:r>
    </w:p>
    <w:p w14:paraId="14E4E575" w14:textId="4A9ECFEA" w:rsidR="000321BF" w:rsidRDefault="000321BF" w:rsidP="000321BF">
      <w:pPr>
        <w:pStyle w:val="BodyText"/>
        <w:numPr>
          <w:ilvl w:val="0"/>
          <w:numId w:val="30"/>
        </w:numPr>
        <w:rPr>
          <w:lang w:val="en-US"/>
        </w:rPr>
      </w:pPr>
      <w:r w:rsidRPr="000321BF">
        <w:rPr>
          <w:lang w:val="en-US"/>
        </w:rPr>
        <w:t>CONFIG_SYS_DEVICE_NULLDEV</w:t>
      </w:r>
    </w:p>
    <w:p w14:paraId="37048BFA" w14:textId="7D8DB5D1" w:rsidR="000321BF" w:rsidRPr="000321BF" w:rsidRDefault="000321BF" w:rsidP="000321BF">
      <w:pPr>
        <w:pStyle w:val="BodyText"/>
        <w:ind w:firstLine="0pt"/>
        <w:rPr>
          <w:lang w:val="en-US"/>
        </w:rPr>
      </w:pPr>
      <w:r>
        <w:rPr>
          <w:lang w:val="en-US"/>
        </w:rPr>
        <w:tab/>
        <w:t>Whether or not these flags are enabled will determine if an attacker has access to memory without using more complicated methods.</w:t>
      </w:r>
    </w:p>
    <w:p w14:paraId="2A93437A" w14:textId="4A492A6C" w:rsidR="00356CE7" w:rsidRPr="00356CE7" w:rsidRDefault="00356CE7" w:rsidP="00356CE7">
      <w:pPr>
        <w:pStyle w:val="Heading2"/>
      </w:pPr>
      <w:r>
        <w:t>Real Time Operating System (RTOS)</w:t>
      </w:r>
    </w:p>
    <w:p w14:paraId="677B97CD" w14:textId="1A063D43" w:rsidR="00773999" w:rsidRDefault="00773999" w:rsidP="00773999">
      <w:pPr>
        <w:pStyle w:val="BodyText"/>
        <w:rPr>
          <w:lang w:val="en-US"/>
        </w:rPr>
      </w:pPr>
      <w:r w:rsidRPr="00773999">
        <w:rPr>
          <w:lang w:val="en-US"/>
        </w:rPr>
        <w:t xml:space="preserve">A Real Time Operating System is an operating system designed to handle real-time applications. </w:t>
      </w:r>
      <w:proofErr w:type="spellStart"/>
      <w:r w:rsidRPr="00773999">
        <w:rPr>
          <w:lang w:val="en-US"/>
        </w:rPr>
        <w:t>RTOSes</w:t>
      </w:r>
      <w:proofErr w:type="spellEnd"/>
      <w:r w:rsidRPr="00773999">
        <w:rPr>
          <w:lang w:val="en-US"/>
        </w:rPr>
        <w:t xml:space="preserve"> are commonly used in applications where timing is critical. The scheduler in a RTOS is designed to provide a predictable execution pattern, which is particularly useful for embedded systems that often have real-time requirements. FreeRTOS is a class of RTOS that is designed to be small enough to run on a microcontroller and is often used in deeply embedded applications. It provides the core real-time scheduling functionality, inter-task communication, timing, and synchronization primitives. Additional functionality can be added with add-on components.</w:t>
      </w:r>
      <w:r>
        <w:rPr>
          <w:lang w:val="en-US"/>
        </w:rPr>
        <w:t xml:space="preserve"> </w:t>
      </w:r>
      <w:r w:rsidR="009027B4" w:rsidRPr="009027B4">
        <w:rPr>
          <w:lang w:val="en-US"/>
        </w:rPr>
        <w:t xml:space="preserve">A microcontroller is a small and resource constrained processor that incorporates, on a single chip, the processor itself, read only memory (ROM or Flash) to hold the program to be executed, and the RAM needed by the programs it executes. </w:t>
      </w:r>
      <w:r w:rsidR="009027B4" w:rsidRPr="009027B4">
        <w:rPr>
          <w:lang w:val="en-US"/>
        </w:rPr>
        <w:t>Typically,</w:t>
      </w:r>
      <w:r w:rsidR="009027B4" w:rsidRPr="009027B4">
        <w:rPr>
          <w:lang w:val="en-US"/>
        </w:rPr>
        <w:t xml:space="preserve"> the program is executed directly from the read only memory.</w:t>
      </w:r>
    </w:p>
    <w:p w14:paraId="299335EC" w14:textId="7110429B" w:rsidR="009027B4" w:rsidRDefault="00773999" w:rsidP="00773999">
      <w:pPr>
        <w:pStyle w:val="BodyText"/>
        <w:rPr>
          <w:lang w:val="en-US"/>
        </w:rPr>
      </w:pPr>
      <w:r w:rsidRPr="00773999">
        <w:rPr>
          <w:lang w:val="en-US"/>
        </w:rPr>
        <w:t>Microcontrollers are often used in applications where the processor and software are not visible to the user. These applications typically have a specific and dedicated purpose, which means that the size constraints and dedicated nature of the application rarely justify the use of a full RTOS implementation. In these cases, FreeRTOS can be used to provide the core real-time scheduling functionality, inter-task communication, timing, and synchronization primitives. This makes FreeRTOS more accurately described as a real-time kernel or real-time executive. Additional functionality can be added with add-on components, such as a command console interface or networking stacks.</w:t>
      </w:r>
    </w:p>
    <w:p w14:paraId="43F1CC53" w14:textId="372EDFD0" w:rsidR="001E724B" w:rsidRDefault="001E724B" w:rsidP="001E724B">
      <w:pPr>
        <w:pStyle w:val="Heading1"/>
      </w:pPr>
      <w:r>
        <w:t>Thermal Printer Audit</w:t>
      </w:r>
    </w:p>
    <w:p w14:paraId="3FE94016" w14:textId="76788710" w:rsidR="00773999" w:rsidRDefault="00773999" w:rsidP="001E724B">
      <w:pPr>
        <w:pStyle w:val="BodyText"/>
      </w:pPr>
      <w:r>
        <w:t xml:space="preserve">Thermal printers are printers that use heat to transfer ink onto paper. They work by heating up a special thermal paper with a print head, which causes the ink on the paper to be transferred onto the paper. Thermal printers are commonly used in retail environments and other settings where receipts and labels need </w:t>
      </w:r>
      <w:r>
        <w:t>to be printed quickly and efficiently. They are known for their fast printing speeds and their ability to print without making any noise. Unlike other types of printers, thermal printers do not require any ink or toner, which makes them more cost-effective to operate in the long run.</w:t>
      </w:r>
    </w:p>
    <w:tbl>
      <w:tblPr>
        <w:tblStyle w:val="TableGrid"/>
        <w:tblW w:w="0pt" w:type="auto"/>
        <w:tblBorders>
          <w:top w:val="none" w:sz="0" w:space="0" w:color="auto"/>
          <w:start w:val="none" w:sz="0" w:space="0" w:color="auto"/>
          <w:bottom w:val="none" w:sz="0" w:space="0" w:color="auto"/>
          <w:end w:val="none" w:sz="0" w:space="0" w:color="auto"/>
          <w:insideH w:val="none" w:sz="0" w:space="0" w:color="auto"/>
          <w:insideV w:val="none" w:sz="0" w:space="0" w:color="auto"/>
        </w:tblBorders>
        <w:tblLook w:firstRow="1" w:lastRow="0" w:firstColumn="1" w:lastColumn="0" w:noHBand="0" w:noVBand="1"/>
      </w:tblPr>
      <w:tblGrid>
        <w:gridCol w:w="2482"/>
        <w:gridCol w:w="2482"/>
      </w:tblGrid>
      <w:tr w:rsidR="006B3648" w14:paraId="56AE165A" w14:textId="77777777" w:rsidTr="006B3648">
        <w:trPr>
          <w:trHeight w:val="2105"/>
        </w:trPr>
        <w:tc>
          <w:tcPr>
            <w:tcW w:w="115.55pt" w:type="dxa"/>
          </w:tcPr>
          <w:p w14:paraId="29B800AE" w14:textId="1079B32B" w:rsidR="006B3648" w:rsidRDefault="006B3648" w:rsidP="00773999">
            <w:pPr>
              <w:pStyle w:val="BodyText"/>
              <w:ind w:firstLine="0pt"/>
              <w:rPr>
                <w:lang w:val="en-US"/>
              </w:rPr>
            </w:pPr>
            <w:r>
              <w:fldChar w:fldCharType="begin"/>
            </w:r>
            <w:r>
              <w:instrText xml:space="preserve"> INCLUDEPICTURE "https://www.crs-usa.com/Admin/Public/GetImage.ashx?Image=/Files/Images/ProductImages/BTP-S80BT.png&amp;Height=1200&amp;altFmImage_path=/Files/Images/RizzoDesignFolder/example.jpg&amp;Format=jpg&amp;Crop=5&amp;background=#ffffff" \* MERGEFORMATINET </w:instrText>
            </w:r>
            <w:r>
              <w:fldChar w:fldCharType="separate"/>
            </w:r>
            <w:r>
              <w:rPr>
                <w:noProof/>
              </w:rPr>
              <w:drawing>
                <wp:inline distT="0" distB="0" distL="0" distR="0" wp14:anchorId="1D7D7860" wp14:editId="5B5A15E6">
                  <wp:extent cx="1438910" cy="1438910"/>
                  <wp:effectExtent l="0" t="0" r="0" b="0"/>
                  <wp:docPr id="9" name="Picture 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495405" cy="1495405"/>
                          </a:xfrm>
                          <a:prstGeom prst="rect">
                            <a:avLst/>
                          </a:prstGeom>
                          <a:noFill/>
                          <a:ln>
                            <a:noFill/>
                          </a:ln>
                        </pic:spPr>
                      </pic:pic>
                    </a:graphicData>
                  </a:graphic>
                </wp:inline>
              </w:drawing>
            </w:r>
            <w:r>
              <w:fldChar w:fldCharType="end"/>
            </w:r>
          </w:p>
        </w:tc>
        <w:tc>
          <w:tcPr>
            <w:tcW w:w="115.60pt" w:type="dxa"/>
          </w:tcPr>
          <w:p w14:paraId="12FEDE98" w14:textId="530CDE4E" w:rsidR="006B3648" w:rsidRDefault="006B3648" w:rsidP="00773999">
            <w:pPr>
              <w:pStyle w:val="BodyText"/>
              <w:ind w:firstLine="0pt"/>
              <w:rPr>
                <w:lang w:val="en-US"/>
              </w:rPr>
            </w:pPr>
            <w:r>
              <w:fldChar w:fldCharType="begin"/>
            </w:r>
            <w:r>
              <w:instrText xml:space="preserve"> INCLUDEPICTURE "https://www.crs-usa.com/Admin/Public/GetImage.ashx?Image=/Files/Images/ProductImages/132100.png&amp;Height=1200&amp;altFmImage_path=/Files/Images/RizzoDesignFolder/example.jpg&amp;Format=jpg&amp;Crop=5&amp;background=#ffffff" \* MERGEFORMATINET </w:instrText>
            </w:r>
            <w:r>
              <w:fldChar w:fldCharType="separate"/>
            </w:r>
            <w:r>
              <w:rPr>
                <w:noProof/>
              </w:rPr>
              <w:drawing>
                <wp:inline distT="0" distB="0" distL="0" distR="0" wp14:anchorId="27E1068D" wp14:editId="61A314EE">
                  <wp:extent cx="1439501" cy="1439501"/>
                  <wp:effectExtent l="0" t="0" r="0" b="0"/>
                  <wp:docPr id="10" name="Picture 1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63592" cy="1463592"/>
                          </a:xfrm>
                          <a:prstGeom prst="rect">
                            <a:avLst/>
                          </a:prstGeom>
                          <a:noFill/>
                          <a:ln>
                            <a:noFill/>
                          </a:ln>
                        </pic:spPr>
                      </pic:pic>
                    </a:graphicData>
                  </a:graphic>
                </wp:inline>
              </w:drawing>
            </w:r>
            <w:r>
              <w:fldChar w:fldCharType="end"/>
            </w:r>
          </w:p>
        </w:tc>
      </w:tr>
    </w:tbl>
    <w:p w14:paraId="08E26D7F" w14:textId="7BB92835" w:rsidR="00773999" w:rsidRPr="00773999" w:rsidRDefault="00773999" w:rsidP="00773999">
      <w:pPr>
        <w:pStyle w:val="figurecaption"/>
      </w:pPr>
      <w:r>
        <w:t>SNBC BTP-S80 Thermal Printer</w:t>
      </w:r>
    </w:p>
    <w:p w14:paraId="559BB49E" w14:textId="621D5C7A" w:rsidR="001E724B" w:rsidRDefault="001E724B" w:rsidP="001E724B">
      <w:pPr>
        <w:pStyle w:val="BodyText"/>
        <w:rPr>
          <w:lang w:val="en-US"/>
        </w:rPr>
      </w:pPr>
      <w:r w:rsidRPr="00773999">
        <w:t>The</w:t>
      </w:r>
      <w:r w:rsidR="009027B4" w:rsidRPr="00773999">
        <w:rPr>
          <w:lang w:val="en-US"/>
        </w:rPr>
        <w:t xml:space="preserve"> thermal printer used as the cumulative example for this research paper is t</w:t>
      </w:r>
      <w:r w:rsidR="00575367" w:rsidRPr="00773999">
        <w:rPr>
          <w:lang w:val="en-US"/>
        </w:rPr>
        <w:t xml:space="preserve">he BTP-S80 from SNBC </w:t>
      </w:r>
      <w:r w:rsidR="00773999">
        <w:rPr>
          <w:lang w:val="en-US"/>
        </w:rPr>
        <w:t xml:space="preserve">(Fig. 6) </w:t>
      </w:r>
      <w:r w:rsidR="00575367" w:rsidRPr="00773999">
        <w:rPr>
          <w:lang w:val="en-US"/>
        </w:rPr>
        <w:t>with a 2</w:t>
      </w:r>
      <w:r w:rsidR="006B3648">
        <w:rPr>
          <w:lang w:val="en-US"/>
        </w:rPr>
        <w:t>5</w:t>
      </w:r>
      <w:r w:rsidR="00575367" w:rsidRPr="00773999">
        <w:rPr>
          <w:lang w:val="en-US"/>
        </w:rPr>
        <w:t>-pin serial interface, ethernet, and USB</w:t>
      </w:r>
      <w:r w:rsidR="00773999">
        <w:rPr>
          <w:lang w:val="en-US"/>
        </w:rPr>
        <w:t xml:space="preserve"> </w:t>
      </w:r>
      <w:r w:rsidR="00773999">
        <w:rPr>
          <w:lang w:val="en-US"/>
        </w:rPr>
        <w:fldChar w:fldCharType="begin"/>
      </w:r>
      <w:r w:rsidR="00773999">
        <w:rPr>
          <w:lang w:val="en-US"/>
        </w:rPr>
        <w:instrText xml:space="preserve"> ADDIN ZOTERO_ITEM CSL_CITATION {"citationID":"FAjyaXyB","properties":{"formattedCitation":"[18]","plainCitation":"[18]","noteIndex":0},"citationItems":[{"id":87,"uris":["http://zotero.org/users/local/zkq7pvEY/items/TZS3CIZ4"],"itemData":{"id":87,"type":"webpage","abstract":"Top or Front Paper Exit Thermal Receipt Printer","container-title":"CRS Inc","language":"en-US","title":"SNBC BTP-S80 Thermal Printer - Black Cabinet (Bluetooth)","URL":"https://www.crs-usa.com/products/printers/thermal-printers/snbc-btp-s80-thermal-printer-black-(bluetooth)","accessed":{"date-parts":[["2022",12,6]]}}}],"schema":"https://github.com/citation-style-language/schema/raw/master/csl-citation.json"} </w:instrText>
      </w:r>
      <w:r w:rsidR="00773999">
        <w:rPr>
          <w:lang w:val="en-US"/>
        </w:rPr>
        <w:fldChar w:fldCharType="separate"/>
      </w:r>
      <w:r w:rsidR="00773999">
        <w:rPr>
          <w:noProof/>
          <w:lang w:val="en-US"/>
        </w:rPr>
        <w:t>[18]</w:t>
      </w:r>
      <w:r w:rsidR="00773999">
        <w:rPr>
          <w:lang w:val="en-US"/>
        </w:rPr>
        <w:fldChar w:fldCharType="end"/>
      </w:r>
      <w:r w:rsidR="00575367" w:rsidRPr="00773999">
        <w:rPr>
          <w:lang w:val="en-US"/>
        </w:rPr>
        <w:t>.</w:t>
      </w:r>
      <w:r w:rsidR="00773999">
        <w:rPr>
          <w:lang w:val="en-US"/>
        </w:rPr>
        <w:t xml:space="preserve"> The </w:t>
      </w:r>
      <w:r w:rsidR="006B3648">
        <w:rPr>
          <w:lang w:val="en-US"/>
        </w:rPr>
        <w:t>printer is equipped with the</w:t>
      </w:r>
      <w:r w:rsidR="006B3648" w:rsidRPr="006B3648">
        <w:rPr>
          <w:lang w:val="en-US"/>
        </w:rPr>
        <w:t xml:space="preserve"> </w:t>
      </w:r>
      <w:r w:rsidR="006B3648" w:rsidRPr="006B3648">
        <w:rPr>
          <w:lang w:val="en-US"/>
        </w:rPr>
        <w:t>NXP LPC4078FET208</w:t>
      </w:r>
      <w:r w:rsidR="006B3648">
        <w:rPr>
          <w:lang w:val="en-US"/>
        </w:rPr>
        <w:t xml:space="preserve">, a </w:t>
      </w:r>
      <w:r w:rsidR="006B3648">
        <w:t>32-bit ARM Cortex-M4 MCU</w:t>
      </w:r>
      <w:r w:rsidR="006B3648">
        <w:rPr>
          <w:lang w:val="en-US"/>
        </w:rPr>
        <w:t xml:space="preserve"> with</w:t>
      </w:r>
      <w:r w:rsidR="006B3648">
        <w:t xml:space="preserve"> up to 512 kB flash</w:t>
      </w:r>
      <w:r w:rsidR="006B3648">
        <w:rPr>
          <w:lang w:val="en-US"/>
        </w:rPr>
        <w:t xml:space="preserve"> and</w:t>
      </w:r>
      <w:r w:rsidR="006B3648">
        <w:t xml:space="preserve"> 96 kB SRAM</w:t>
      </w:r>
      <w:r w:rsidR="006B3648">
        <w:rPr>
          <w:lang w:val="en-US"/>
        </w:rPr>
        <w:t xml:space="preserve"> see Fig. 7.</w:t>
      </w:r>
    </w:p>
    <w:p w14:paraId="1B71AE88" w14:textId="023EB90F" w:rsidR="006B3648" w:rsidRDefault="006B3648" w:rsidP="006B3648">
      <w:pPr>
        <w:pStyle w:val="BodyText"/>
        <w:ind w:firstLine="0pt"/>
        <w:rPr>
          <w:lang w:val="en-US"/>
        </w:rPr>
      </w:pPr>
      <w:r w:rsidRPr="00AC6014">
        <w:rPr>
          <w:noProof/>
        </w:rPr>
        <w:drawing>
          <wp:inline distT="0" distB="0" distL="0" distR="0" wp14:anchorId="11A20F89" wp14:editId="54956489">
            <wp:extent cx="3195955" cy="1799204"/>
            <wp:effectExtent l="0" t="0" r="4445" b="4445"/>
            <wp:docPr id="11"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6"/>
                    <a:stretch>
                      <a:fillRect/>
                    </a:stretch>
                  </pic:blipFill>
                  <pic:spPr>
                    <a:xfrm>
                      <a:off x="0" y="0"/>
                      <a:ext cx="3195955" cy="1799204"/>
                    </a:xfrm>
                    <a:prstGeom prst="rect">
                      <a:avLst/>
                    </a:prstGeom>
                  </pic:spPr>
                </pic:pic>
              </a:graphicData>
            </a:graphic>
          </wp:inline>
        </w:drawing>
      </w:r>
    </w:p>
    <w:p w14:paraId="3B4E2D65" w14:textId="168A84D1" w:rsidR="006B3648" w:rsidRPr="006B3648" w:rsidRDefault="006B3648" w:rsidP="006B3648">
      <w:pPr>
        <w:pStyle w:val="figurecaption"/>
      </w:pPr>
      <w:r>
        <w:t xml:space="preserve">Board from disassembled </w:t>
      </w:r>
      <w:r>
        <w:t>SNBC BTP-S80</w:t>
      </w:r>
    </w:p>
    <w:p w14:paraId="2E38531C" w14:textId="5CE82A45" w:rsidR="001E724B" w:rsidRPr="006B3648" w:rsidRDefault="00575367" w:rsidP="001E724B">
      <w:pPr>
        <w:pStyle w:val="Heading2"/>
      </w:pPr>
      <w:r w:rsidRPr="006B3648">
        <w:t>JTAG Discovery</w:t>
      </w:r>
    </w:p>
    <w:p w14:paraId="76FF872D" w14:textId="0DBC04CE" w:rsidR="001E724B" w:rsidRDefault="006B3648" w:rsidP="001E724B">
      <w:pPr>
        <w:pStyle w:val="BodyText"/>
        <w:rPr>
          <w:lang w:val="en-US"/>
        </w:rPr>
      </w:pPr>
      <w:r>
        <w:rPr>
          <w:lang w:val="en-US"/>
        </w:rPr>
        <w:t xml:space="preserve">Following the methodology for serial debug interface discovery that was explained under Section V, we identified the processor as the </w:t>
      </w:r>
      <w:r w:rsidRPr="006B3648">
        <w:rPr>
          <w:lang w:val="en-US"/>
        </w:rPr>
        <w:t>NXP LPC4078FET208</w:t>
      </w:r>
      <w:r>
        <w:rPr>
          <w:lang w:val="en-US"/>
        </w:rPr>
        <w:t xml:space="preserve"> and the datasheet as </w:t>
      </w:r>
      <w:r w:rsidR="00B840B8">
        <w:rPr>
          <w:lang w:val="en-US"/>
        </w:rPr>
        <w:fldChar w:fldCharType="begin"/>
      </w:r>
      <w:r w:rsidR="00B840B8">
        <w:rPr>
          <w:lang w:val="en-US"/>
        </w:rPr>
        <w:instrText xml:space="preserve"> ADDIN ZOTERO_ITEM CSL_CITATION {"citationID":"7HfRiAWf","properties":{"formattedCitation":"[19]","plainCitation":"[19]","noteIndex":0},"citationItems":[{"id":89,"uris":["http://zotero.org/users/local/zkq7pvEY/items/RQCV72JV"],"itemData":{"id":89,"type":"webpage","abstract":"LPC4088FET208,551 NXP Semiconductors ARM Microcontrollers - MCU Cortex M4 datasheet, inventory, &amp; pricing.","container-title":"Mouser Electronics","language":"en-us","title":"LPC4088FET208,551 NXP Semiconductors | Mouser","URL":"https://www.mouser.com/ProductDetail/771-LPC4088FET208551","accessed":{"date-parts":[["2022",12,6]]}}}],"schema":"https://github.com/citation-style-language/schema/raw/master/csl-citation.json"} </w:instrText>
      </w:r>
      <w:r w:rsidR="00B840B8">
        <w:rPr>
          <w:lang w:val="en-US"/>
        </w:rPr>
        <w:fldChar w:fldCharType="separate"/>
      </w:r>
      <w:r w:rsidR="00B840B8">
        <w:rPr>
          <w:noProof/>
          <w:lang w:val="en-US"/>
        </w:rPr>
        <w:t>[19]</w:t>
      </w:r>
      <w:r w:rsidR="00B840B8">
        <w:rPr>
          <w:lang w:val="en-US"/>
        </w:rPr>
        <w:fldChar w:fldCharType="end"/>
      </w:r>
      <w:r w:rsidR="00B840B8">
        <w:rPr>
          <w:lang w:val="en-US"/>
        </w:rPr>
        <w:t>. The JTAG pins are as follows:</w:t>
      </w:r>
    </w:p>
    <w:p w14:paraId="3F4B9500" w14:textId="31B9C77F" w:rsidR="00B840B8" w:rsidRPr="005B520E" w:rsidRDefault="00B840B8" w:rsidP="00B840B8">
      <w:pPr>
        <w:pStyle w:val="tablehead"/>
      </w:pPr>
      <w:r>
        <w:t>JTAG</w:t>
      </w:r>
      <w:r w:rsidR="00441BEF">
        <w:t xml:space="preserve"> </w:t>
      </w:r>
      <w:r>
        <w:t xml:space="preserve">Signals </w:t>
      </w:r>
      <w:r w:rsidR="00441BEF">
        <w:t xml:space="preserve">– Pin Configuration </w:t>
      </w:r>
      <w:r>
        <w:t>(</w:t>
      </w:r>
      <w:r w:rsidR="00441BEF" w:rsidRPr="00441BEF">
        <w:t>TFBGA208</w:t>
      </w:r>
      <w:r>
        <w:t>)</w:t>
      </w:r>
    </w:p>
    <w:tbl>
      <w:tblPr>
        <w:tblW w:w="251.85pt" w:type="dxa"/>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1389"/>
        <w:gridCol w:w="744"/>
        <w:gridCol w:w="2904"/>
      </w:tblGrid>
      <w:tr w:rsidR="00B840B8" w14:paraId="6D3D5DDA" w14:textId="77777777" w:rsidTr="00586051">
        <w:trPr>
          <w:cantSplit/>
          <w:trHeight w:val="283"/>
          <w:tblHeader/>
        </w:trPr>
        <w:tc>
          <w:tcPr>
            <w:tcW w:w="69.45pt" w:type="dxa"/>
            <w:vAlign w:val="center"/>
          </w:tcPr>
          <w:p w14:paraId="519FE4A9" w14:textId="77777777" w:rsidR="00B840B8" w:rsidRDefault="00B840B8" w:rsidP="00586051">
            <w:pPr>
              <w:pStyle w:val="tablecolsubhead"/>
            </w:pPr>
            <w:r>
              <w:t>Pin Name</w:t>
            </w:r>
          </w:p>
        </w:tc>
        <w:tc>
          <w:tcPr>
            <w:tcW w:w="37.20pt" w:type="dxa"/>
            <w:vAlign w:val="center"/>
          </w:tcPr>
          <w:p w14:paraId="7E14020E" w14:textId="77777777" w:rsidR="00B840B8" w:rsidRDefault="00B840B8" w:rsidP="00586051">
            <w:pPr>
              <w:pStyle w:val="tablecolsubhead"/>
            </w:pPr>
            <w:r>
              <w:t>Pin #</w:t>
            </w:r>
          </w:p>
        </w:tc>
        <w:tc>
          <w:tcPr>
            <w:tcW w:w="145.20pt" w:type="dxa"/>
            <w:vAlign w:val="center"/>
          </w:tcPr>
          <w:p w14:paraId="609FCB0B" w14:textId="77777777" w:rsidR="00B840B8" w:rsidRDefault="00B840B8" w:rsidP="00586051">
            <w:pPr>
              <w:pStyle w:val="tablecolsubhead"/>
            </w:pPr>
            <w:r>
              <w:t>Description</w:t>
            </w:r>
          </w:p>
        </w:tc>
      </w:tr>
      <w:tr w:rsidR="00B840B8" w14:paraId="0179002D" w14:textId="77777777" w:rsidTr="00586051">
        <w:trPr>
          <w:trHeight w:val="377"/>
        </w:trPr>
        <w:tc>
          <w:tcPr>
            <w:tcW w:w="69.45pt" w:type="dxa"/>
            <w:vAlign w:val="center"/>
          </w:tcPr>
          <w:p w14:paraId="664673DF" w14:textId="6DFE74E0" w:rsidR="00B840B8" w:rsidRDefault="00B840B8" w:rsidP="00586051">
            <w:pPr>
              <w:pStyle w:val="tablecopy"/>
              <w:jc w:val="center"/>
            </w:pPr>
            <w:r>
              <w:t>GND</w:t>
            </w:r>
          </w:p>
        </w:tc>
        <w:tc>
          <w:tcPr>
            <w:tcW w:w="37.20pt" w:type="dxa"/>
            <w:vAlign w:val="center"/>
          </w:tcPr>
          <w:p w14:paraId="37D81FA2" w14:textId="7817826E" w:rsidR="00B840B8" w:rsidRDefault="00441BEF" w:rsidP="00586051">
            <w:pPr>
              <w:rPr>
                <w:sz w:val="16"/>
                <w:szCs w:val="16"/>
              </w:rPr>
            </w:pPr>
            <w:r>
              <w:rPr>
                <w:sz w:val="16"/>
                <w:szCs w:val="16"/>
              </w:rPr>
              <w:t>B4</w:t>
            </w:r>
          </w:p>
        </w:tc>
        <w:tc>
          <w:tcPr>
            <w:tcW w:w="145.20pt" w:type="dxa"/>
            <w:vAlign w:val="center"/>
          </w:tcPr>
          <w:p w14:paraId="794259B9" w14:textId="0F7A454A" w:rsidR="00B840B8" w:rsidRDefault="00B840B8" w:rsidP="00586051">
            <w:pPr>
              <w:rPr>
                <w:sz w:val="16"/>
                <w:szCs w:val="16"/>
              </w:rPr>
            </w:pPr>
            <w:r>
              <w:rPr>
                <w:sz w:val="16"/>
                <w:szCs w:val="16"/>
              </w:rPr>
              <w:t>Ground</w:t>
            </w:r>
          </w:p>
        </w:tc>
      </w:tr>
      <w:tr w:rsidR="00B840B8" w14:paraId="7C3B05B2" w14:textId="77777777" w:rsidTr="00586051">
        <w:trPr>
          <w:trHeight w:val="377"/>
        </w:trPr>
        <w:tc>
          <w:tcPr>
            <w:tcW w:w="69.45pt" w:type="dxa"/>
            <w:vAlign w:val="center"/>
          </w:tcPr>
          <w:p w14:paraId="1A087C77" w14:textId="22592226" w:rsidR="00B840B8" w:rsidRDefault="00B840B8" w:rsidP="00586051">
            <w:pPr>
              <w:pStyle w:val="tablecopy"/>
              <w:jc w:val="center"/>
            </w:pPr>
            <w:r>
              <w:t>VDD</w:t>
            </w:r>
          </w:p>
        </w:tc>
        <w:tc>
          <w:tcPr>
            <w:tcW w:w="37.20pt" w:type="dxa"/>
            <w:vAlign w:val="center"/>
          </w:tcPr>
          <w:p w14:paraId="529BAAF6" w14:textId="5CAEA972" w:rsidR="00B840B8" w:rsidRDefault="00441BEF" w:rsidP="00586051">
            <w:pPr>
              <w:rPr>
                <w:sz w:val="16"/>
                <w:szCs w:val="16"/>
              </w:rPr>
            </w:pPr>
            <w:r>
              <w:rPr>
                <w:sz w:val="16"/>
                <w:szCs w:val="16"/>
              </w:rPr>
              <w:t>E2</w:t>
            </w:r>
          </w:p>
        </w:tc>
        <w:tc>
          <w:tcPr>
            <w:tcW w:w="145.20pt" w:type="dxa"/>
            <w:vAlign w:val="center"/>
          </w:tcPr>
          <w:p w14:paraId="38FA7A85" w14:textId="121176CB" w:rsidR="00B840B8" w:rsidRDefault="00B840B8" w:rsidP="00586051">
            <w:pPr>
              <w:rPr>
                <w:sz w:val="16"/>
                <w:szCs w:val="16"/>
              </w:rPr>
            </w:pPr>
            <w:r>
              <w:rPr>
                <w:sz w:val="16"/>
                <w:szCs w:val="16"/>
              </w:rPr>
              <w:t>3.3V supply voltage</w:t>
            </w:r>
          </w:p>
        </w:tc>
      </w:tr>
      <w:tr w:rsidR="00B840B8" w14:paraId="49DE5F61" w14:textId="77777777" w:rsidTr="00586051">
        <w:trPr>
          <w:trHeight w:val="377"/>
        </w:trPr>
        <w:tc>
          <w:tcPr>
            <w:tcW w:w="69.45pt" w:type="dxa"/>
            <w:vAlign w:val="center"/>
          </w:tcPr>
          <w:p w14:paraId="7F568581" w14:textId="359F94AC" w:rsidR="00B840B8" w:rsidRDefault="008B7EC3" w:rsidP="00586051">
            <w:pPr>
              <w:pStyle w:val="tablecopy"/>
              <w:jc w:val="center"/>
            </w:pPr>
            <w:r>
              <w:t>VREF</w:t>
            </w:r>
          </w:p>
        </w:tc>
        <w:tc>
          <w:tcPr>
            <w:tcW w:w="37.20pt" w:type="dxa"/>
            <w:vAlign w:val="center"/>
          </w:tcPr>
          <w:p w14:paraId="354CB234" w14:textId="1C68B1C6" w:rsidR="00B840B8" w:rsidRDefault="00441BEF" w:rsidP="00586051">
            <w:pPr>
              <w:rPr>
                <w:sz w:val="16"/>
                <w:szCs w:val="16"/>
              </w:rPr>
            </w:pPr>
            <w:r>
              <w:rPr>
                <w:sz w:val="16"/>
                <w:szCs w:val="16"/>
              </w:rPr>
              <w:t>G2</w:t>
            </w:r>
          </w:p>
        </w:tc>
        <w:tc>
          <w:tcPr>
            <w:tcW w:w="145.20pt" w:type="dxa"/>
            <w:vAlign w:val="center"/>
          </w:tcPr>
          <w:p w14:paraId="5A5D56F8" w14:textId="5463C3DD" w:rsidR="00B840B8" w:rsidRDefault="00B840B8" w:rsidP="00586051">
            <w:pPr>
              <w:rPr>
                <w:sz w:val="16"/>
                <w:szCs w:val="16"/>
              </w:rPr>
            </w:pPr>
            <w:r>
              <w:rPr>
                <w:sz w:val="16"/>
                <w:szCs w:val="16"/>
              </w:rPr>
              <w:t>Voltage Reference</w:t>
            </w:r>
          </w:p>
        </w:tc>
      </w:tr>
      <w:tr w:rsidR="008B7EC3" w14:paraId="5CBD7127" w14:textId="77777777" w:rsidTr="00586051">
        <w:trPr>
          <w:trHeight w:val="377"/>
        </w:trPr>
        <w:tc>
          <w:tcPr>
            <w:tcW w:w="69.45pt" w:type="dxa"/>
            <w:vAlign w:val="center"/>
          </w:tcPr>
          <w:p w14:paraId="57F4D567" w14:textId="00FA5899" w:rsidR="008B7EC3" w:rsidRDefault="008B7EC3" w:rsidP="00586051">
            <w:pPr>
              <w:pStyle w:val="tablecopy"/>
              <w:jc w:val="center"/>
            </w:pPr>
            <w:r>
              <w:t>TRST</w:t>
            </w:r>
          </w:p>
        </w:tc>
        <w:tc>
          <w:tcPr>
            <w:tcW w:w="37.20pt" w:type="dxa"/>
            <w:vAlign w:val="center"/>
          </w:tcPr>
          <w:p w14:paraId="66ABB904" w14:textId="01595B86" w:rsidR="008B7EC3" w:rsidRDefault="008B7EC3" w:rsidP="00586051">
            <w:pPr>
              <w:rPr>
                <w:sz w:val="16"/>
                <w:szCs w:val="16"/>
              </w:rPr>
            </w:pPr>
            <w:r>
              <w:rPr>
                <w:sz w:val="16"/>
                <w:szCs w:val="16"/>
              </w:rPr>
              <w:t>D4</w:t>
            </w:r>
          </w:p>
        </w:tc>
        <w:tc>
          <w:tcPr>
            <w:tcW w:w="145.20pt" w:type="dxa"/>
            <w:vAlign w:val="center"/>
          </w:tcPr>
          <w:p w14:paraId="64E5BE2B" w14:textId="295C1E46" w:rsidR="008B7EC3" w:rsidRDefault="008B7EC3" w:rsidP="00586051">
            <w:pPr>
              <w:rPr>
                <w:sz w:val="16"/>
                <w:szCs w:val="16"/>
              </w:rPr>
            </w:pPr>
            <w:r>
              <w:rPr>
                <w:sz w:val="16"/>
                <w:szCs w:val="16"/>
              </w:rPr>
              <w:t>JTAG Test Reset</w:t>
            </w:r>
          </w:p>
        </w:tc>
      </w:tr>
      <w:tr w:rsidR="008B7EC3" w14:paraId="78C25DDE" w14:textId="77777777" w:rsidTr="00586051">
        <w:trPr>
          <w:trHeight w:val="377"/>
        </w:trPr>
        <w:tc>
          <w:tcPr>
            <w:tcW w:w="69.45pt" w:type="dxa"/>
            <w:vAlign w:val="center"/>
          </w:tcPr>
          <w:p w14:paraId="2FD0F71C" w14:textId="523C3BE3" w:rsidR="008B7EC3" w:rsidRDefault="008B7EC3" w:rsidP="00586051">
            <w:pPr>
              <w:pStyle w:val="tablecopy"/>
              <w:jc w:val="center"/>
            </w:pPr>
            <w:r>
              <w:t>TMS</w:t>
            </w:r>
          </w:p>
        </w:tc>
        <w:tc>
          <w:tcPr>
            <w:tcW w:w="37.20pt" w:type="dxa"/>
            <w:vAlign w:val="center"/>
          </w:tcPr>
          <w:p w14:paraId="7EA4B639" w14:textId="7D0C4517" w:rsidR="008B7EC3" w:rsidRDefault="008B7EC3" w:rsidP="00586051">
            <w:pPr>
              <w:rPr>
                <w:sz w:val="16"/>
                <w:szCs w:val="16"/>
              </w:rPr>
            </w:pPr>
            <w:r>
              <w:rPr>
                <w:sz w:val="16"/>
                <w:szCs w:val="16"/>
              </w:rPr>
              <w:t>C2</w:t>
            </w:r>
          </w:p>
        </w:tc>
        <w:tc>
          <w:tcPr>
            <w:tcW w:w="145.20pt" w:type="dxa"/>
            <w:vAlign w:val="center"/>
          </w:tcPr>
          <w:p w14:paraId="0FEFACBC" w14:textId="1F94118F" w:rsidR="008B7EC3" w:rsidRDefault="008B7EC3" w:rsidP="00586051">
            <w:pPr>
              <w:rPr>
                <w:sz w:val="16"/>
                <w:szCs w:val="16"/>
              </w:rPr>
            </w:pPr>
            <w:r>
              <w:rPr>
                <w:sz w:val="16"/>
                <w:szCs w:val="16"/>
              </w:rPr>
              <w:t>JTAG Test Mode Select</w:t>
            </w:r>
          </w:p>
        </w:tc>
      </w:tr>
      <w:tr w:rsidR="00B840B8" w14:paraId="259FAB94" w14:textId="77777777" w:rsidTr="00586051">
        <w:trPr>
          <w:trHeight w:val="377"/>
        </w:trPr>
        <w:tc>
          <w:tcPr>
            <w:tcW w:w="69.45pt" w:type="dxa"/>
            <w:vAlign w:val="center"/>
          </w:tcPr>
          <w:p w14:paraId="72FDECAB" w14:textId="77777777" w:rsidR="00B840B8" w:rsidRDefault="00B840B8" w:rsidP="00586051">
            <w:pPr>
              <w:pStyle w:val="tablecopy"/>
              <w:jc w:val="center"/>
            </w:pPr>
            <w:r>
              <w:t>TCK</w:t>
            </w:r>
          </w:p>
        </w:tc>
        <w:tc>
          <w:tcPr>
            <w:tcW w:w="37.20pt" w:type="dxa"/>
            <w:vAlign w:val="center"/>
          </w:tcPr>
          <w:p w14:paraId="126D538F" w14:textId="57D43714" w:rsidR="00B840B8" w:rsidRDefault="00441BEF" w:rsidP="00586051">
            <w:pPr>
              <w:rPr>
                <w:sz w:val="16"/>
                <w:szCs w:val="16"/>
              </w:rPr>
            </w:pPr>
            <w:r>
              <w:rPr>
                <w:sz w:val="16"/>
                <w:szCs w:val="16"/>
              </w:rPr>
              <w:t>D2</w:t>
            </w:r>
          </w:p>
        </w:tc>
        <w:tc>
          <w:tcPr>
            <w:tcW w:w="145.20pt" w:type="dxa"/>
            <w:vAlign w:val="center"/>
          </w:tcPr>
          <w:p w14:paraId="072B5D1C" w14:textId="4A8D6704" w:rsidR="00B840B8" w:rsidRDefault="00B840B8" w:rsidP="00586051">
            <w:pPr>
              <w:rPr>
                <w:sz w:val="16"/>
                <w:szCs w:val="16"/>
              </w:rPr>
            </w:pPr>
            <w:r>
              <w:rPr>
                <w:sz w:val="16"/>
                <w:szCs w:val="16"/>
              </w:rPr>
              <w:t xml:space="preserve">JTAG </w:t>
            </w:r>
            <w:r w:rsidR="008B7EC3">
              <w:rPr>
                <w:sz w:val="16"/>
                <w:szCs w:val="16"/>
              </w:rPr>
              <w:t>Clock</w:t>
            </w:r>
          </w:p>
        </w:tc>
      </w:tr>
      <w:tr w:rsidR="00B840B8" w14:paraId="3EF43018" w14:textId="77777777" w:rsidTr="00586051">
        <w:trPr>
          <w:trHeight w:val="377"/>
        </w:trPr>
        <w:tc>
          <w:tcPr>
            <w:tcW w:w="69.45pt" w:type="dxa"/>
            <w:vAlign w:val="center"/>
          </w:tcPr>
          <w:p w14:paraId="79860D47" w14:textId="77777777" w:rsidR="00B840B8" w:rsidRDefault="00B840B8" w:rsidP="00586051">
            <w:pPr>
              <w:pStyle w:val="tablecopy"/>
              <w:jc w:val="center"/>
            </w:pPr>
            <w:r>
              <w:lastRenderedPageBreak/>
              <w:t>TDI</w:t>
            </w:r>
          </w:p>
        </w:tc>
        <w:tc>
          <w:tcPr>
            <w:tcW w:w="37.20pt" w:type="dxa"/>
            <w:vAlign w:val="center"/>
          </w:tcPr>
          <w:p w14:paraId="26B845B2" w14:textId="5903C893" w:rsidR="00B840B8" w:rsidRDefault="00441BEF" w:rsidP="00586051">
            <w:pPr>
              <w:rPr>
                <w:sz w:val="16"/>
                <w:szCs w:val="16"/>
              </w:rPr>
            </w:pPr>
            <w:r>
              <w:rPr>
                <w:sz w:val="16"/>
                <w:szCs w:val="16"/>
              </w:rPr>
              <w:t>C3</w:t>
            </w:r>
          </w:p>
        </w:tc>
        <w:tc>
          <w:tcPr>
            <w:tcW w:w="145.20pt" w:type="dxa"/>
            <w:vAlign w:val="center"/>
          </w:tcPr>
          <w:p w14:paraId="06567C88" w14:textId="384965D2" w:rsidR="00B840B8" w:rsidRDefault="00B840B8" w:rsidP="00586051">
            <w:pPr>
              <w:rPr>
                <w:sz w:val="16"/>
                <w:szCs w:val="16"/>
              </w:rPr>
            </w:pPr>
            <w:r>
              <w:rPr>
                <w:sz w:val="16"/>
                <w:szCs w:val="16"/>
              </w:rPr>
              <w:t>JTAG TDI</w:t>
            </w:r>
            <w:r>
              <w:rPr>
                <w:sz w:val="16"/>
                <w:szCs w:val="16"/>
              </w:rPr>
              <w:t xml:space="preserve"> – Input</w:t>
            </w:r>
          </w:p>
        </w:tc>
      </w:tr>
      <w:tr w:rsidR="00B840B8" w14:paraId="3DA8DD1D" w14:textId="77777777" w:rsidTr="00586051">
        <w:trPr>
          <w:trHeight w:val="377"/>
        </w:trPr>
        <w:tc>
          <w:tcPr>
            <w:tcW w:w="69.45pt" w:type="dxa"/>
            <w:vAlign w:val="center"/>
          </w:tcPr>
          <w:p w14:paraId="38E5D585" w14:textId="77777777" w:rsidR="00B840B8" w:rsidRDefault="00B840B8" w:rsidP="00586051">
            <w:pPr>
              <w:pStyle w:val="tablecopy"/>
              <w:jc w:val="center"/>
            </w:pPr>
            <w:r>
              <w:t>TDO</w:t>
            </w:r>
          </w:p>
        </w:tc>
        <w:tc>
          <w:tcPr>
            <w:tcW w:w="37.20pt" w:type="dxa"/>
            <w:vAlign w:val="center"/>
          </w:tcPr>
          <w:p w14:paraId="643D301F" w14:textId="3EE3C56E" w:rsidR="00B840B8" w:rsidRDefault="00441BEF" w:rsidP="00586051">
            <w:pPr>
              <w:rPr>
                <w:sz w:val="16"/>
                <w:szCs w:val="16"/>
              </w:rPr>
            </w:pPr>
            <w:r>
              <w:rPr>
                <w:sz w:val="16"/>
                <w:szCs w:val="16"/>
              </w:rPr>
              <w:t>B1</w:t>
            </w:r>
          </w:p>
        </w:tc>
        <w:tc>
          <w:tcPr>
            <w:tcW w:w="145.20pt" w:type="dxa"/>
            <w:vAlign w:val="center"/>
          </w:tcPr>
          <w:p w14:paraId="1A6C092E" w14:textId="2B00E3C6" w:rsidR="00B840B8" w:rsidRDefault="00B840B8" w:rsidP="00586051">
            <w:pPr>
              <w:rPr>
                <w:sz w:val="16"/>
                <w:szCs w:val="16"/>
              </w:rPr>
            </w:pPr>
            <w:r>
              <w:rPr>
                <w:sz w:val="16"/>
                <w:szCs w:val="16"/>
              </w:rPr>
              <w:t>JTAG TDO</w:t>
            </w:r>
            <w:r>
              <w:rPr>
                <w:sz w:val="16"/>
                <w:szCs w:val="16"/>
              </w:rPr>
              <w:t xml:space="preserve"> - Output</w:t>
            </w:r>
          </w:p>
        </w:tc>
      </w:tr>
    </w:tbl>
    <w:p w14:paraId="01110857" w14:textId="17AB608E" w:rsidR="00B840B8" w:rsidRDefault="00B840B8" w:rsidP="00B840B8">
      <w:pPr>
        <w:pStyle w:val="BodyText"/>
        <w:ind w:firstLine="0pt"/>
        <w:rPr>
          <w:lang w:val="en-US"/>
        </w:rPr>
      </w:pPr>
    </w:p>
    <w:p w14:paraId="5FF572BA" w14:textId="40ACA821" w:rsidR="00B840B8" w:rsidRPr="006B3648" w:rsidRDefault="00B840B8" w:rsidP="00B840B8">
      <w:pPr>
        <w:pStyle w:val="Heading2"/>
      </w:pPr>
      <w:r w:rsidRPr="006B3648">
        <w:t xml:space="preserve">JTAG </w:t>
      </w:r>
      <w:r>
        <w:t>Layout</w:t>
      </w:r>
    </w:p>
    <w:p w14:paraId="24A3E0E8" w14:textId="6C1F3D5A" w:rsidR="00B840B8" w:rsidRDefault="00F1610E" w:rsidP="00F1610E">
      <w:pPr>
        <w:pStyle w:val="BodyText"/>
        <w:ind w:firstLine="0pt"/>
        <w:rPr>
          <w:lang w:val="en-US"/>
        </w:rPr>
      </w:pPr>
      <w:r>
        <w:rPr>
          <w:lang w:val="en-US"/>
        </w:rPr>
        <w:tab/>
      </w:r>
      <w:r w:rsidR="00441BEF">
        <w:rPr>
          <w:lang w:val="en-US"/>
        </w:rPr>
        <w:t>Using the information from Table II, we know the interface type</w:t>
      </w:r>
      <w:r>
        <w:rPr>
          <w:lang w:val="en-US"/>
        </w:rPr>
        <w:t>s supported</w:t>
      </w:r>
      <w:r w:rsidR="00441BEF">
        <w:rPr>
          <w:lang w:val="en-US"/>
        </w:rPr>
        <w:t xml:space="preserve"> and</w:t>
      </w:r>
      <w:r>
        <w:rPr>
          <w:lang w:val="en-US"/>
        </w:rPr>
        <w:t xml:space="preserve"> the pin</w:t>
      </w:r>
      <w:r w:rsidR="00441BEF">
        <w:rPr>
          <w:lang w:val="en-US"/>
        </w:rPr>
        <w:t xml:space="preserve"> layout</w:t>
      </w:r>
      <w:r>
        <w:rPr>
          <w:lang w:val="en-US"/>
        </w:rPr>
        <w:t>. Zooming further in on the board however, we can see a partially labeled interface header, Fig. 8.</w:t>
      </w:r>
    </w:p>
    <w:p w14:paraId="058184EF" w14:textId="7952B621" w:rsidR="00F1610E" w:rsidRDefault="00F1610E" w:rsidP="00F1610E">
      <w:pPr>
        <w:pStyle w:val="BodyText"/>
        <w:ind w:firstLine="0pt"/>
        <w:rPr>
          <w:lang w:val="en-US"/>
        </w:rPr>
      </w:pPr>
      <w:r w:rsidRPr="00AC6014">
        <w:rPr>
          <w:noProof/>
        </w:rPr>
        <w:drawing>
          <wp:inline distT="0" distB="0" distL="0" distR="0" wp14:anchorId="22C023F9" wp14:editId="57F1FBB8">
            <wp:extent cx="3186820" cy="1702522"/>
            <wp:effectExtent l="0" t="0" r="1270" b="0"/>
            <wp:docPr id="12" name="Picture 1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16"/>
                    <a:srcRect l="18.697%" t="13.598%" r="56.923%" b="63.262%"/>
                    <a:stretch/>
                  </pic:blipFill>
                  <pic:spPr bwMode="auto">
                    <a:xfrm>
                      <a:off x="0" y="0"/>
                      <a:ext cx="3215248" cy="1717710"/>
                    </a:xfrm>
                    <a:prstGeom prst="rect">
                      <a:avLst/>
                    </a:prstGeom>
                    <a:ln>
                      <a:noFill/>
                    </a:ln>
                    <a:extLst>
                      <a:ext uri="{53640926-AAD7-44D8-BBD7-CCE9431645EC}">
                        <a14:shadowObscured xmlns:a14="http://schemas.microsoft.com/office/drawing/2010/main"/>
                      </a:ext>
                    </a:extLst>
                  </pic:spPr>
                </pic:pic>
              </a:graphicData>
            </a:graphic>
          </wp:inline>
        </w:drawing>
      </w:r>
    </w:p>
    <w:p w14:paraId="75220C97" w14:textId="28DBB666" w:rsidR="00F1610E" w:rsidRPr="00F1610E" w:rsidRDefault="00F1610E" w:rsidP="00F1610E">
      <w:pPr>
        <w:pStyle w:val="figurecaption"/>
      </w:pPr>
      <w:r>
        <w:t xml:space="preserve">JTAG header from the </w:t>
      </w:r>
      <w:r>
        <w:t>SNBC BTP-S80</w:t>
      </w:r>
      <w:r>
        <w:t xml:space="preserve"> board</w:t>
      </w:r>
    </w:p>
    <w:p w14:paraId="4FE5758A" w14:textId="02B62630" w:rsidR="00F1610E" w:rsidRDefault="00F1610E" w:rsidP="00F1610E">
      <w:pPr>
        <w:pStyle w:val="BodyText"/>
        <w:ind w:firstLine="0pt"/>
        <w:rPr>
          <w:lang w:val="en-US"/>
        </w:rPr>
      </w:pPr>
      <w:r>
        <w:rPr>
          <w:lang w:val="en-US"/>
        </w:rPr>
        <w:t>Using the JTAGulator and a multimeter, we deduced that the JTAG layout is as follows (from left to right):</w:t>
      </w:r>
    </w:p>
    <w:p w14:paraId="20E3B53D" w14:textId="6431A461" w:rsidR="00F1610E" w:rsidRDefault="00F1610E" w:rsidP="00F1610E">
      <w:pPr>
        <w:pStyle w:val="BodyText"/>
        <w:numPr>
          <w:ilvl w:val="0"/>
          <w:numId w:val="31"/>
        </w:numPr>
        <w:rPr>
          <w:lang w:val="en-US"/>
        </w:rPr>
      </w:pPr>
      <w:r>
        <w:rPr>
          <w:lang w:val="en-US"/>
        </w:rPr>
        <w:t>Black – GRND – Pin B4</w:t>
      </w:r>
    </w:p>
    <w:p w14:paraId="7A2203AE" w14:textId="787309E5" w:rsidR="00F1610E" w:rsidRDefault="00F1610E" w:rsidP="00F1610E">
      <w:pPr>
        <w:pStyle w:val="BodyText"/>
        <w:numPr>
          <w:ilvl w:val="0"/>
          <w:numId w:val="31"/>
        </w:numPr>
        <w:rPr>
          <w:lang w:val="en-US"/>
        </w:rPr>
      </w:pPr>
      <w:r>
        <w:rPr>
          <w:lang w:val="en-US"/>
        </w:rPr>
        <w:t>Purple – TDO – Pin B1</w:t>
      </w:r>
    </w:p>
    <w:p w14:paraId="05FFF66E" w14:textId="5EEDE3E4" w:rsidR="00F1610E" w:rsidRDefault="00F1610E" w:rsidP="00F1610E">
      <w:pPr>
        <w:pStyle w:val="BodyText"/>
        <w:numPr>
          <w:ilvl w:val="0"/>
          <w:numId w:val="31"/>
        </w:numPr>
        <w:rPr>
          <w:lang w:val="en-US"/>
        </w:rPr>
      </w:pPr>
      <w:r>
        <w:rPr>
          <w:lang w:val="en-US"/>
        </w:rPr>
        <w:t>White – TDI – Pin C3</w:t>
      </w:r>
    </w:p>
    <w:p w14:paraId="757933FE" w14:textId="5B1CF41A" w:rsidR="00F1610E" w:rsidRDefault="00F1610E" w:rsidP="00F1610E">
      <w:pPr>
        <w:pStyle w:val="BodyText"/>
        <w:numPr>
          <w:ilvl w:val="0"/>
          <w:numId w:val="31"/>
        </w:numPr>
        <w:rPr>
          <w:lang w:val="en-US"/>
        </w:rPr>
      </w:pPr>
      <w:r>
        <w:rPr>
          <w:lang w:val="en-US"/>
        </w:rPr>
        <w:t>Green – TMS – Pin C2</w:t>
      </w:r>
    </w:p>
    <w:p w14:paraId="24660406" w14:textId="09FE6993" w:rsidR="00F1610E" w:rsidRDefault="00F1610E" w:rsidP="00F1610E">
      <w:pPr>
        <w:pStyle w:val="BodyText"/>
        <w:numPr>
          <w:ilvl w:val="0"/>
          <w:numId w:val="31"/>
        </w:numPr>
        <w:rPr>
          <w:lang w:val="en-US"/>
        </w:rPr>
      </w:pPr>
      <w:r>
        <w:rPr>
          <w:lang w:val="en-US"/>
        </w:rPr>
        <w:t>Orange – TCK – Pin D2</w:t>
      </w:r>
    </w:p>
    <w:p w14:paraId="1979F1D0" w14:textId="46F6DCF0" w:rsidR="00F1610E" w:rsidRDefault="00F1610E" w:rsidP="00F1610E">
      <w:pPr>
        <w:pStyle w:val="BodyText"/>
        <w:numPr>
          <w:ilvl w:val="0"/>
          <w:numId w:val="31"/>
        </w:numPr>
        <w:rPr>
          <w:lang w:val="en-US"/>
        </w:rPr>
      </w:pPr>
      <w:r>
        <w:rPr>
          <w:lang w:val="en-US"/>
        </w:rPr>
        <w:t>Brown – TRST – Pin D4</w:t>
      </w:r>
    </w:p>
    <w:p w14:paraId="1B4626BE" w14:textId="5F7C0563" w:rsidR="00F1610E" w:rsidRDefault="00F1610E" w:rsidP="00F1610E">
      <w:pPr>
        <w:pStyle w:val="BodyText"/>
        <w:numPr>
          <w:ilvl w:val="0"/>
          <w:numId w:val="31"/>
        </w:numPr>
        <w:rPr>
          <w:lang w:val="en-US"/>
        </w:rPr>
      </w:pPr>
      <w:r>
        <w:rPr>
          <w:lang w:val="en-US"/>
        </w:rPr>
        <w:t>Yellow – VDD – Pin E2</w:t>
      </w:r>
    </w:p>
    <w:p w14:paraId="180C85B9" w14:textId="64BC81D6" w:rsidR="00F1610E" w:rsidRDefault="00F1610E" w:rsidP="00F1610E">
      <w:pPr>
        <w:pStyle w:val="BodyText"/>
        <w:ind w:firstLine="0pt"/>
        <w:rPr>
          <w:lang w:val="en-US"/>
        </w:rPr>
      </w:pPr>
      <w:r>
        <w:rPr>
          <w:lang w:val="en-US"/>
        </w:rPr>
        <w:t>Refer to Fig. 9 for the color coordination of the wiring harness.</w:t>
      </w:r>
    </w:p>
    <w:p w14:paraId="04E036C2" w14:textId="77777777" w:rsidR="00F1610E" w:rsidRDefault="00F1610E" w:rsidP="00F1610E">
      <w:pPr>
        <w:pStyle w:val="BodyText"/>
        <w:ind w:firstLine="0pt"/>
        <w:rPr>
          <w:lang w:val="en-US"/>
        </w:rPr>
      </w:pPr>
      <w:r>
        <w:rPr>
          <w:noProof/>
          <w:lang w:val="en-US"/>
        </w:rPr>
        <w:drawing>
          <wp:inline distT="0" distB="0" distL="0" distR="0" wp14:anchorId="1D59AA20" wp14:editId="40308AB1">
            <wp:extent cx="3195955" cy="1799590"/>
            <wp:effectExtent l="0" t="0" r="4445" b="3810"/>
            <wp:docPr id="14" name="Picture 14"/>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95955" cy="1799590"/>
                    </a:xfrm>
                    <a:prstGeom prst="rect">
                      <a:avLst/>
                    </a:prstGeom>
                  </pic:spPr>
                </pic:pic>
              </a:graphicData>
            </a:graphic>
          </wp:inline>
        </w:drawing>
      </w:r>
    </w:p>
    <w:p w14:paraId="5190DEB2" w14:textId="3F4C9795" w:rsidR="008B7EC3" w:rsidRDefault="00F1610E" w:rsidP="008B7EC3">
      <w:pPr>
        <w:pStyle w:val="figurecaption"/>
      </w:pPr>
      <w:r>
        <w:t>W</w:t>
      </w:r>
      <w:r>
        <w:t>iring harness used to connect to the interface.</w:t>
      </w:r>
    </w:p>
    <w:p w14:paraId="1675ED14" w14:textId="548C85FC" w:rsidR="008B7EC3" w:rsidRPr="006B3648" w:rsidRDefault="008B7EC3" w:rsidP="008B7EC3">
      <w:pPr>
        <w:pStyle w:val="Heading2"/>
      </w:pPr>
      <w:r>
        <w:t>Serial Connection</w:t>
      </w:r>
    </w:p>
    <w:p w14:paraId="78600392" w14:textId="645A293E" w:rsidR="008B7EC3" w:rsidRDefault="008B7EC3" w:rsidP="008B7EC3">
      <w:pPr>
        <w:pStyle w:val="BodyText"/>
        <w:ind w:firstLine="0pt"/>
        <w:rPr>
          <w:lang w:val="en-US"/>
        </w:rPr>
      </w:pPr>
      <w:r>
        <w:rPr>
          <w:lang w:val="en-US"/>
        </w:rPr>
        <w:tab/>
        <w:t xml:space="preserve">After connecting the JTAG interface to the NXP </w:t>
      </w:r>
      <w:r w:rsidRPr="006B3648">
        <w:rPr>
          <w:lang w:val="en-US"/>
        </w:rPr>
        <w:t>LPC4078FET208</w:t>
      </w:r>
      <w:r>
        <w:rPr>
          <w:lang w:val="en-US"/>
        </w:rPr>
        <w:t xml:space="preserve">, we </w:t>
      </w:r>
      <w:proofErr w:type="gramStart"/>
      <w:r>
        <w:rPr>
          <w:lang w:val="en-US"/>
        </w:rPr>
        <w:t>are able to</w:t>
      </w:r>
      <w:proofErr w:type="gramEnd"/>
      <w:r>
        <w:rPr>
          <w:lang w:val="en-US"/>
        </w:rPr>
        <w:t xml:space="preserve"> see what information the serial </w:t>
      </w:r>
      <w:r>
        <w:rPr>
          <w:lang w:val="en-US"/>
        </w:rPr>
        <w:t>devices can gather. We can also see that the processor is haltable, and the memory is readable; this will allow any user with serial access to dump the memory or flash new firmware onto the device while unauthorized, Fig. 10.</w:t>
      </w:r>
    </w:p>
    <w:p w14:paraId="006FB1E8" w14:textId="6D8BA516" w:rsidR="008B7EC3" w:rsidRDefault="008B7EC3" w:rsidP="008B7EC3">
      <w:pPr>
        <w:pStyle w:val="BodyText"/>
        <w:ind w:firstLine="0pt"/>
      </w:pPr>
      <w:r>
        <w:fldChar w:fldCharType="begin"/>
      </w:r>
      <w:r>
        <w:instrText xml:space="preserve"> INCLUDEPICTURE "https://c.a.segger.com/fileadmin/images/products/J-Link/Flash_Download/JLinkCommander_FlashDownload.png" \* MERGEFORMATINET </w:instrText>
      </w:r>
      <w:r>
        <w:fldChar w:fldCharType="separate"/>
      </w:r>
      <w:r>
        <w:rPr>
          <w:noProof/>
        </w:rPr>
        <w:drawing>
          <wp:inline distT="0" distB="0" distL="0" distR="0" wp14:anchorId="1D8DCEF1" wp14:editId="1C3C44A6">
            <wp:extent cx="3195955" cy="1614805"/>
            <wp:effectExtent l="0" t="0" r="4445" b="0"/>
            <wp:docPr id="15" name="Picture 15" descr="Graphical user interfac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5955" cy="1614805"/>
                    </a:xfrm>
                    <a:prstGeom prst="rect">
                      <a:avLst/>
                    </a:prstGeom>
                    <a:noFill/>
                    <a:ln>
                      <a:noFill/>
                    </a:ln>
                  </pic:spPr>
                </pic:pic>
              </a:graphicData>
            </a:graphic>
          </wp:inline>
        </w:drawing>
      </w:r>
      <w:r>
        <w:fldChar w:fldCharType="end"/>
      </w:r>
    </w:p>
    <w:p w14:paraId="214931E2" w14:textId="15ADBC8E" w:rsidR="008B7EC3" w:rsidRPr="00F1729C" w:rsidRDefault="00F1729C" w:rsidP="008B7EC3">
      <w:pPr>
        <w:pStyle w:val="figurecaption"/>
        <w:rPr>
          <w:noProof w:val="0"/>
          <w:spacing w:val="-1"/>
          <w:sz w:val="20"/>
          <w:szCs w:val="20"/>
          <w:lang w:eastAsia="x-none"/>
        </w:rPr>
      </w:pPr>
      <w:r>
        <w:t xml:space="preserve">Dumping firmware from </w:t>
      </w:r>
      <w:r w:rsidR="008B7EC3">
        <w:t xml:space="preserve">SNBC BTP-S80 </w:t>
      </w:r>
      <w:r>
        <w:t>memory</w:t>
      </w:r>
    </w:p>
    <w:p w14:paraId="12F05E93" w14:textId="50529ECE" w:rsidR="00F1729C" w:rsidRPr="00F1729C" w:rsidRDefault="00F1729C" w:rsidP="00F1729C">
      <w:pPr>
        <w:pStyle w:val="figurecaption"/>
        <w:numPr>
          <w:ilvl w:val="0"/>
          <w:numId w:val="0"/>
        </w:numPr>
        <w:rPr>
          <w:noProof w:val="0"/>
          <w:spacing w:val="-1"/>
          <w:sz w:val="20"/>
          <w:szCs w:val="20"/>
          <w:lang w:eastAsia="x-none"/>
        </w:rPr>
      </w:pPr>
      <w:r>
        <w:rPr>
          <w:noProof w:val="0"/>
          <w:spacing w:val="-1"/>
          <w:sz w:val="20"/>
          <w:szCs w:val="20"/>
          <w:lang w:eastAsia="x-none"/>
        </w:rPr>
        <w:t>The reason we can scrape the operating system and the application data together is because of RTOS and its lightweight design choices. Since it all runs in RAM after the device has booted, we can modify or capture it during runtime. From a malicious operator’s perspective, this is useful because RTOS is opensource and there is nothing stopping them from developing a compromised version of the printer drivers to inject HID inputs back to the host.</w:t>
      </w:r>
    </w:p>
    <w:p w14:paraId="550989AB" w14:textId="57A8B5FF" w:rsidR="001F1B54" w:rsidRDefault="001F1B54" w:rsidP="001F1B54">
      <w:pPr>
        <w:pStyle w:val="Heading1"/>
      </w:pPr>
      <w:r>
        <w:t>Conclusion</w:t>
      </w:r>
    </w:p>
    <w:p w14:paraId="6744C71D" w14:textId="77777777" w:rsidR="000161E0" w:rsidRDefault="000161E0" w:rsidP="000161E0">
      <w:pPr>
        <w:pStyle w:val="Heading2"/>
      </w:pPr>
      <w:r>
        <w:t>Security Recommendations</w:t>
      </w:r>
    </w:p>
    <w:p w14:paraId="5497A3BD" w14:textId="1B3A1676" w:rsidR="000161E0" w:rsidRDefault="000161E0" w:rsidP="000161E0">
      <w:pPr>
        <w:pStyle w:val="BodyText"/>
      </w:pPr>
      <w:r>
        <w:t>There are several security principles that developers should follow when configuring their serial debug interfaces, including the following:</w:t>
      </w:r>
    </w:p>
    <w:p w14:paraId="1E7C5CC0" w14:textId="0AA432C9" w:rsidR="00356CE7" w:rsidRDefault="00356CE7" w:rsidP="00356CE7">
      <w:pPr>
        <w:pStyle w:val="BodyText"/>
        <w:numPr>
          <w:ilvl w:val="0"/>
          <w:numId w:val="29"/>
        </w:numPr>
      </w:pPr>
      <w:r>
        <w:rPr>
          <w:lang w:val="en-US"/>
        </w:rPr>
        <w:t>Practice information minimization and/or hiding to increase the time and complexity of</w:t>
      </w:r>
      <w:r w:rsidR="009E16FD">
        <w:rPr>
          <w:lang w:val="en-US"/>
        </w:rPr>
        <w:t xml:space="preserve"> </w:t>
      </w:r>
      <w:r>
        <w:rPr>
          <w:lang w:val="en-US"/>
        </w:rPr>
        <w:t>successful attacks</w:t>
      </w:r>
    </w:p>
    <w:p w14:paraId="58715B55" w14:textId="0F8A860B" w:rsidR="000161E0" w:rsidRDefault="000161E0" w:rsidP="000161E0">
      <w:pPr>
        <w:pStyle w:val="BodyText"/>
        <w:numPr>
          <w:ilvl w:val="0"/>
          <w:numId w:val="26"/>
        </w:numPr>
      </w:pPr>
      <w:r>
        <w:t>Use strong and unique passwords to protect access to the serial debug interface</w:t>
      </w:r>
      <w:r>
        <w:rPr>
          <w:lang w:val="en-US"/>
        </w:rPr>
        <w:t xml:space="preserve"> or bootloader</w:t>
      </w:r>
      <w:r>
        <w:t>.</w:t>
      </w:r>
    </w:p>
    <w:p w14:paraId="0FC9A546" w14:textId="77777777" w:rsidR="000161E0" w:rsidRDefault="000161E0" w:rsidP="000161E0">
      <w:pPr>
        <w:pStyle w:val="BodyText"/>
        <w:numPr>
          <w:ilvl w:val="0"/>
          <w:numId w:val="26"/>
        </w:numPr>
      </w:pPr>
      <w:r>
        <w:t>Limit access to the serial debug interface to only authorized individuals and processes.</w:t>
      </w:r>
    </w:p>
    <w:p w14:paraId="45D6164B" w14:textId="77777777" w:rsidR="000161E0" w:rsidRDefault="000161E0" w:rsidP="000161E0">
      <w:pPr>
        <w:pStyle w:val="BodyText"/>
        <w:numPr>
          <w:ilvl w:val="0"/>
          <w:numId w:val="26"/>
        </w:numPr>
      </w:pPr>
      <w:r>
        <w:t>Regularly update the firmware and software used by the serial debug interface to ensure that it is secure and up-to-date.</w:t>
      </w:r>
    </w:p>
    <w:p w14:paraId="41220700" w14:textId="4961EEC0" w:rsidR="000161E0" w:rsidRDefault="000161E0" w:rsidP="000161E0">
      <w:pPr>
        <w:pStyle w:val="BodyText"/>
        <w:numPr>
          <w:ilvl w:val="0"/>
          <w:numId w:val="26"/>
        </w:numPr>
      </w:pPr>
      <w:r>
        <w:t>Monitor the use of the serial debug interface and alert administrators if any unusual or suspicious activity is detected.</w:t>
      </w:r>
    </w:p>
    <w:p w14:paraId="4D111703" w14:textId="54800BC5" w:rsidR="00356CE7" w:rsidRDefault="00356CE7" w:rsidP="000161E0">
      <w:pPr>
        <w:pStyle w:val="BodyText"/>
        <w:numPr>
          <w:ilvl w:val="0"/>
          <w:numId w:val="26"/>
        </w:numPr>
      </w:pPr>
      <w:r>
        <w:rPr>
          <w:lang w:val="en-US"/>
        </w:rPr>
        <w:t>Block access to I/O ports recognized by the bootloader and operating system</w:t>
      </w:r>
    </w:p>
    <w:p w14:paraId="517356FA" w14:textId="77777777" w:rsidR="000161E0" w:rsidRDefault="000161E0" w:rsidP="000161E0">
      <w:pPr>
        <w:pStyle w:val="BodyText"/>
      </w:pPr>
      <w:r>
        <w:t>By following these principles, developers can help ensure that their serial debug interfaces are secure and protect their devices from potential attacks.</w:t>
      </w:r>
    </w:p>
    <w:p w14:paraId="2D0D3144" w14:textId="34AB0D9C" w:rsidR="001F1B54" w:rsidRPr="001E724B" w:rsidRDefault="00814695" w:rsidP="001F1B54">
      <w:pPr>
        <w:pStyle w:val="Heading2"/>
      </w:pPr>
      <w:r w:rsidRPr="001E724B">
        <w:t>Future Work</w:t>
      </w:r>
    </w:p>
    <w:p w14:paraId="7818AEA9" w14:textId="518A71A0" w:rsidR="00335F62" w:rsidRPr="005B520E" w:rsidRDefault="009E16FD" w:rsidP="000161E0">
      <w:pPr>
        <w:ind w:firstLine="14.40pt"/>
        <w:jc w:val="both"/>
      </w:pPr>
      <w:r>
        <w:t xml:space="preserve">Future researchers might consider testing a wider array of accessory devices used by </w:t>
      </w:r>
      <w:r w:rsidR="001E724B">
        <w:t xml:space="preserve">POS systems. And, not just different manufacturers of thermal printers, but also other devices such </w:t>
      </w:r>
      <w:r w:rsidR="001E724B">
        <w:lastRenderedPageBreak/>
        <w:t xml:space="preserve">as scanners, touchscreens, or even expansion cards used to provide networking. Besides the additional physical devices, it would be worthwhile to build off this research and develop a RTOS image that can be deployed immediately to compatible devices for further fuzzing or HID emulation capabilities. </w:t>
      </w:r>
    </w:p>
    <w:p w14:paraId="2FF16867" w14:textId="0DD186F2" w:rsidR="009303D9" w:rsidRPr="005B520E" w:rsidRDefault="009303D9" w:rsidP="00AA3563">
      <w:pPr>
        <w:pStyle w:val="Heading5"/>
      </w:pPr>
      <w:r w:rsidRPr="005B520E">
        <w:t>References</w:t>
      </w:r>
    </w:p>
    <w:p w14:paraId="5B3EF3A9" w14:textId="77777777" w:rsidR="009303D9" w:rsidRPr="005B520E" w:rsidRDefault="009303D9"/>
    <w:p w14:paraId="43DDA449" w14:textId="77777777" w:rsidR="00B840B8" w:rsidRPr="00B840B8" w:rsidRDefault="00335F62" w:rsidP="00B840B8">
      <w:pPr>
        <w:pStyle w:val="references"/>
        <w:tabs>
          <w:tab w:val="num" w:pos="18pt"/>
        </w:tabs>
        <w:ind w:start="17.70pt" w:hanging="17.70pt"/>
      </w:pPr>
      <w:r>
        <w:fldChar w:fldCharType="begin"/>
      </w:r>
      <w:r w:rsidR="001E78D9">
        <w:instrText xml:space="preserve"> ADDIN ZOTERO_BIBL {"uncited":[],"omitted":[],"custom":[]} CSL_BIBLIOGRAPHY </w:instrText>
      </w:r>
      <w:r>
        <w:fldChar w:fldCharType="separate"/>
      </w:r>
      <w:r w:rsidR="00B840B8" w:rsidRPr="00B840B8">
        <w:t>[1]</w:t>
      </w:r>
      <w:r w:rsidR="00B840B8" w:rsidRPr="00B840B8">
        <w:tab/>
        <w:t>P. Arntz, “Point-of-sale malware used to steal 167,000 credit cards,” Malwarebytes. https://www.malwarebytes.com/blog/news/2022/10/point-of-sale-malware-used-stole-the-details-of-over-167000-credit-cards (accessed Dec. 05, 2022).</w:t>
      </w:r>
    </w:p>
    <w:p w14:paraId="28F4651B" w14:textId="77777777" w:rsidR="00B840B8" w:rsidRPr="00B840B8" w:rsidRDefault="00B840B8" w:rsidP="00B840B8">
      <w:pPr>
        <w:pStyle w:val="references"/>
        <w:tabs>
          <w:tab w:val="num" w:pos="18pt"/>
        </w:tabs>
        <w:ind w:start="17.70pt" w:hanging="17.70pt"/>
      </w:pPr>
      <w:r w:rsidRPr="00B840B8">
        <w:t>[2]</w:t>
      </w:r>
      <w:r w:rsidRPr="00B840B8">
        <w:tab/>
        <w:t>“Defending Against PoS RAM Scrapers: Current and Next-Generation Technologies,” p. 38, 2015.</w:t>
      </w:r>
    </w:p>
    <w:p w14:paraId="42D77574" w14:textId="77777777" w:rsidR="00B840B8" w:rsidRPr="00B840B8" w:rsidRDefault="00B840B8" w:rsidP="00B840B8">
      <w:pPr>
        <w:pStyle w:val="references"/>
        <w:tabs>
          <w:tab w:val="num" w:pos="18pt"/>
        </w:tabs>
        <w:ind w:start="17.70pt" w:hanging="17.70pt"/>
      </w:pPr>
      <w:r w:rsidRPr="00B840B8">
        <w:t>[3]</w:t>
      </w:r>
      <w:r w:rsidRPr="00B840B8">
        <w:tab/>
        <w:t>“Chip and Skim: Cloning EMV Cards with the Pre-play Attack.” https://www.ezproxy.dsu.edu:2063/document/6956556/ (accessed Dec. 05, 2022).</w:t>
      </w:r>
    </w:p>
    <w:p w14:paraId="5EC1C944" w14:textId="77777777" w:rsidR="00B840B8" w:rsidRPr="00B840B8" w:rsidRDefault="00B840B8" w:rsidP="00B840B8">
      <w:pPr>
        <w:pStyle w:val="references"/>
        <w:tabs>
          <w:tab w:val="num" w:pos="18pt"/>
        </w:tabs>
        <w:ind w:start="17.70pt" w:hanging="17.70pt"/>
      </w:pPr>
      <w:r w:rsidRPr="00B840B8">
        <w:t>[4]</w:t>
      </w:r>
      <w:r w:rsidRPr="00B840B8">
        <w:tab/>
        <w:t>“Security of NFC Banking Transactions: Overview on Attacks and Solutions.” https://www.ezproxy.dsu.edu:2063/document/9955600/ (accessed Dec. 05, 2022).</w:t>
      </w:r>
    </w:p>
    <w:p w14:paraId="4B5325A5" w14:textId="77777777" w:rsidR="00B840B8" w:rsidRPr="00B840B8" w:rsidRDefault="00B840B8" w:rsidP="00B840B8">
      <w:pPr>
        <w:pStyle w:val="references"/>
        <w:tabs>
          <w:tab w:val="num" w:pos="18pt"/>
        </w:tabs>
        <w:ind w:start="17.70pt" w:hanging="17.70pt"/>
      </w:pPr>
      <w:r w:rsidRPr="00B840B8">
        <w:t>[5]</w:t>
      </w:r>
      <w:r w:rsidRPr="00B840B8">
        <w:tab/>
        <w:t>“Spyduino: Arduino as a HID Exploiting the BadUSB Vulnerability.” https://www.ezproxy.dsu.edu:2063/document/8804730/ (accessed Dec. 05, 2022).</w:t>
      </w:r>
    </w:p>
    <w:p w14:paraId="4FD81304" w14:textId="77777777" w:rsidR="00B840B8" w:rsidRPr="00B840B8" w:rsidRDefault="00B840B8" w:rsidP="00B840B8">
      <w:pPr>
        <w:pStyle w:val="references"/>
        <w:tabs>
          <w:tab w:val="num" w:pos="18pt"/>
        </w:tabs>
        <w:ind w:start="17.70pt" w:hanging="17.70pt"/>
      </w:pPr>
      <w:r w:rsidRPr="00B840B8">
        <w:t>[6]</w:t>
      </w:r>
      <w:r w:rsidRPr="00B840B8">
        <w:tab/>
        <w:t>“USBCheckIn: Preventing BadUSB attacks by forcing human-device interaction.” https://www.ezproxy.dsu.edu:2063/document/7907004/ (accessed Dec. 05, 2022).</w:t>
      </w:r>
    </w:p>
    <w:p w14:paraId="2F5E65C2" w14:textId="77777777" w:rsidR="00B840B8" w:rsidRPr="00B840B8" w:rsidRDefault="00B840B8" w:rsidP="00B840B8">
      <w:pPr>
        <w:pStyle w:val="references"/>
        <w:tabs>
          <w:tab w:val="num" w:pos="18pt"/>
        </w:tabs>
        <w:ind w:start="17.70pt" w:hanging="17.70pt"/>
      </w:pPr>
      <w:r w:rsidRPr="00B840B8">
        <w:t>[7]</w:t>
      </w:r>
      <w:r w:rsidRPr="00B840B8">
        <w:tab/>
        <w:t>“1149.1-2013 - IEEE Standard for Test Access Port and Boundary-Scan Architecture.” https://www.ezproxy.dsu.edu:2063/document/6515989/ (accessed Dec. 05, 2022).</w:t>
      </w:r>
    </w:p>
    <w:p w14:paraId="53728D21" w14:textId="77777777" w:rsidR="00B840B8" w:rsidRPr="00B840B8" w:rsidRDefault="00B840B8" w:rsidP="00B840B8">
      <w:pPr>
        <w:pStyle w:val="references"/>
        <w:tabs>
          <w:tab w:val="num" w:pos="18pt"/>
        </w:tabs>
        <w:ind w:start="17.70pt" w:hanging="17.70pt"/>
      </w:pPr>
      <w:r w:rsidRPr="00B840B8">
        <w:t>[8]</w:t>
      </w:r>
      <w:r w:rsidRPr="00B840B8">
        <w:tab/>
        <w:t>“Use of JTAG boundary-scan for testing electronic circuit boards and systems.” https://www.ezproxy.dsu.edu:2063/document/4662576/ (accessed Dec. 05, 2022).</w:t>
      </w:r>
    </w:p>
    <w:p w14:paraId="6C9D1A08" w14:textId="77777777" w:rsidR="00B840B8" w:rsidRPr="00B840B8" w:rsidRDefault="00B840B8" w:rsidP="00B840B8">
      <w:pPr>
        <w:pStyle w:val="references"/>
        <w:tabs>
          <w:tab w:val="num" w:pos="18pt"/>
        </w:tabs>
        <w:ind w:start="17.70pt" w:hanging="17.70pt"/>
      </w:pPr>
      <w:r w:rsidRPr="00B840B8">
        <w:t>[9]</w:t>
      </w:r>
      <w:r w:rsidRPr="00B840B8">
        <w:tab/>
        <w:t>“Design and Implementation of High-Speed Universal Asynchronous Receiver and Transmitter (UART).” https://www.ezproxy.dsu.edu:2063/document/9070856/ (accessed Dec. 05, 2022).</w:t>
      </w:r>
    </w:p>
    <w:p w14:paraId="61FC8616" w14:textId="77777777" w:rsidR="00B840B8" w:rsidRPr="00B840B8" w:rsidRDefault="00B840B8" w:rsidP="00B840B8">
      <w:pPr>
        <w:pStyle w:val="references"/>
        <w:tabs>
          <w:tab w:val="num" w:pos="18pt"/>
        </w:tabs>
        <w:ind w:start="17.70pt" w:hanging="17.70pt"/>
      </w:pPr>
      <w:r w:rsidRPr="00B840B8">
        <w:t>[10]</w:t>
      </w:r>
      <w:r w:rsidRPr="00B840B8">
        <w:tab/>
        <w:t>“Single Wire Debug Interface.” https://www.ezproxy.dsu.edu:2063/document/9184647/ (accessed Dec. 05, 2022).</w:t>
      </w:r>
    </w:p>
    <w:p w14:paraId="2FB0EA76" w14:textId="77777777" w:rsidR="00B840B8" w:rsidRPr="00B840B8" w:rsidRDefault="00B840B8" w:rsidP="00B840B8">
      <w:pPr>
        <w:pStyle w:val="references"/>
        <w:tabs>
          <w:tab w:val="num" w:pos="18pt"/>
        </w:tabs>
        <w:ind w:start="17.70pt" w:hanging="17.70pt"/>
      </w:pPr>
      <w:r w:rsidRPr="00B840B8">
        <w:t>[11]</w:t>
      </w:r>
      <w:r w:rsidRPr="00B840B8">
        <w:tab/>
        <w:t>M. H. Rais, R. A. Awad, J. Lopez, and I. Ahmed, “JTAG-based PLC memory acquisition framework for industrial control systems,” Forensic Sci. Int. Digit. Investig., vol. 37, p. 301196, Jul. 2021, doi: 10.1016/j.fsidi.2021.301196.</w:t>
      </w:r>
    </w:p>
    <w:p w14:paraId="311F7CFF" w14:textId="77777777" w:rsidR="00B840B8" w:rsidRPr="00B840B8" w:rsidRDefault="00B840B8" w:rsidP="00B840B8">
      <w:pPr>
        <w:pStyle w:val="references"/>
        <w:tabs>
          <w:tab w:val="num" w:pos="18pt"/>
        </w:tabs>
        <w:ind w:start="17.70pt" w:hanging="17.70pt"/>
      </w:pPr>
      <w:r w:rsidRPr="00B840B8">
        <w:t>[12]</w:t>
      </w:r>
      <w:r w:rsidRPr="00B840B8">
        <w:tab/>
        <w:t>“LM3S2793-IQC80-C5 Datasheet.” https://pdf1.alldatasheet.com/datasheet-pdf/view/462307/TI1/LM3S2793-IQC80-C5.html (accessed Dec. 06, 2022).</w:t>
      </w:r>
    </w:p>
    <w:p w14:paraId="200B0B18" w14:textId="77777777" w:rsidR="00B840B8" w:rsidRPr="00B840B8" w:rsidRDefault="00B840B8" w:rsidP="00B840B8">
      <w:pPr>
        <w:pStyle w:val="references"/>
        <w:tabs>
          <w:tab w:val="num" w:pos="18pt"/>
        </w:tabs>
        <w:ind w:start="17.70pt" w:hanging="17.70pt"/>
      </w:pPr>
      <w:r w:rsidRPr="00B840B8">
        <w:t>[13]</w:t>
      </w:r>
      <w:r w:rsidRPr="00B840B8">
        <w:tab/>
        <w:t>“JTAGulator.” Grand Idea Studio, Dec. 05, 2022. Accessed: Dec. 06, 2022. [Online]. Available: https://github.com/grandideastudio/jtagulator</w:t>
      </w:r>
    </w:p>
    <w:p w14:paraId="62B563FE" w14:textId="77777777" w:rsidR="00B840B8" w:rsidRPr="00B840B8" w:rsidRDefault="00B840B8" w:rsidP="00B840B8">
      <w:pPr>
        <w:pStyle w:val="references"/>
        <w:tabs>
          <w:tab w:val="num" w:pos="18pt"/>
        </w:tabs>
        <w:ind w:start="17.70pt" w:hanging="17.70pt"/>
      </w:pPr>
      <w:r w:rsidRPr="00B840B8">
        <w:t>[14]</w:t>
      </w:r>
      <w:r w:rsidRPr="00B840B8">
        <w:tab/>
        <w:t>“Bus Pirate v3.6a Hookup Guide - SparkFun Learn.” https://learn.sparkfun.com/tutorials/bus-pirate-v36a-hookup-guide/all (accessed Dec. 06, 2022).</w:t>
      </w:r>
    </w:p>
    <w:p w14:paraId="63CA0407" w14:textId="77777777" w:rsidR="00B840B8" w:rsidRPr="00B840B8" w:rsidRDefault="00B840B8" w:rsidP="00B840B8">
      <w:pPr>
        <w:pStyle w:val="references"/>
        <w:tabs>
          <w:tab w:val="num" w:pos="18pt"/>
        </w:tabs>
        <w:ind w:start="17.70pt" w:hanging="17.70pt"/>
      </w:pPr>
      <w:r w:rsidRPr="00B840B8">
        <w:t>[15]</w:t>
      </w:r>
      <w:r w:rsidRPr="00B840B8">
        <w:tab/>
        <w:t>“Top (OpenOCD User’s Guide).” https://openocd.org/doc/html/index.html (accessed Dec. 06, 2022).</w:t>
      </w:r>
    </w:p>
    <w:p w14:paraId="58096AF1" w14:textId="77777777" w:rsidR="00B840B8" w:rsidRPr="00B840B8" w:rsidRDefault="00B840B8" w:rsidP="00B840B8">
      <w:pPr>
        <w:pStyle w:val="references"/>
        <w:tabs>
          <w:tab w:val="num" w:pos="18pt"/>
        </w:tabs>
        <w:ind w:start="17.70pt" w:hanging="17.70pt"/>
      </w:pPr>
      <w:r w:rsidRPr="00B840B8">
        <w:t>[16]</w:t>
      </w:r>
      <w:r w:rsidRPr="00B840B8">
        <w:tab/>
        <w:t>“</w:t>
      </w:r>
      <w:proofErr w:type="gramStart"/>
      <w:r w:rsidRPr="00B840B8">
        <w:t>openocd(</w:t>
      </w:r>
      <w:proofErr w:type="gramEnd"/>
      <w:r w:rsidRPr="00B840B8">
        <w:t>1) - Linux man page.” https://linux.die.net/man/1/openocd (accessed Dec. 06, 2022).</w:t>
      </w:r>
    </w:p>
    <w:p w14:paraId="7C5876B0" w14:textId="77777777" w:rsidR="00B840B8" w:rsidRPr="00B840B8" w:rsidRDefault="00B840B8" w:rsidP="00B840B8">
      <w:pPr>
        <w:pStyle w:val="references"/>
        <w:tabs>
          <w:tab w:val="num" w:pos="18pt"/>
        </w:tabs>
        <w:ind w:start="17.70pt" w:hanging="17.70pt"/>
      </w:pPr>
      <w:r w:rsidRPr="00B840B8">
        <w:t>[17]</w:t>
      </w:r>
      <w:r w:rsidRPr="00B840B8">
        <w:tab/>
        <w:t>“Implementation of an embedded system of UART and LED using UBOOT &amp; Linux.” https://www.ezproxy.dsu.edu:2063/document/7225464/ (accessed Dec. 06, 2022).</w:t>
      </w:r>
    </w:p>
    <w:p w14:paraId="68CE47A7" w14:textId="77777777" w:rsidR="00B840B8" w:rsidRPr="00B840B8" w:rsidRDefault="00B840B8" w:rsidP="00B840B8">
      <w:pPr>
        <w:pStyle w:val="references"/>
        <w:tabs>
          <w:tab w:val="num" w:pos="18pt"/>
        </w:tabs>
        <w:ind w:start="17.70pt" w:hanging="17.70pt"/>
      </w:pPr>
      <w:r w:rsidRPr="00B840B8">
        <w:t>[18]</w:t>
      </w:r>
      <w:r w:rsidRPr="00B840B8">
        <w:tab/>
        <w:t>“SNBC BTP-S80 Thermal Printer - Black Cabinet (Bluetooth),” CRS Inc. https://www.crs-usa.com/products/printers/thermal-printers/snbc-btp-s80-thermal-printer-black-(bluetooth) (accessed Dec. 06, 2022).</w:t>
      </w:r>
    </w:p>
    <w:p w14:paraId="4C9FCC7A" w14:textId="77777777" w:rsidR="00B840B8" w:rsidRPr="00B840B8" w:rsidRDefault="00B840B8" w:rsidP="00B840B8">
      <w:pPr>
        <w:pStyle w:val="references"/>
        <w:tabs>
          <w:tab w:val="num" w:pos="18pt"/>
        </w:tabs>
        <w:ind w:start="17.70pt" w:hanging="17.70pt"/>
      </w:pPr>
      <w:r w:rsidRPr="00B840B8">
        <w:t>[19]</w:t>
      </w:r>
      <w:r w:rsidRPr="00B840B8">
        <w:tab/>
        <w:t>“LPC4088FET208,551 NXP Semiconductors | Mouser,” Mouser Electronics. https://www.mouser.com/ProductDetail/771-LPC4088FET208551 (accessed Dec. 06, 2022).</w:t>
      </w:r>
    </w:p>
    <w:p w14:paraId="1916813C" w14:textId="20F8ABE7" w:rsidR="009303D9" w:rsidRDefault="00335F62" w:rsidP="001E78D9">
      <w:pPr>
        <w:pStyle w:val="references"/>
        <w:tabs>
          <w:tab w:val="num" w:pos="18pt"/>
        </w:tabs>
        <w:ind w:start="17.70pt" w:hanging="17.70pt"/>
      </w:pPr>
      <w:r>
        <w:fldChar w:fldCharType="end"/>
      </w:r>
    </w:p>
    <w:p w14:paraId="6D504C90" w14:textId="0B1CA0F2" w:rsidR="009303D9" w:rsidRPr="00F96569" w:rsidRDefault="009303D9" w:rsidP="00F96569">
      <w:pPr>
        <w:pStyle w:val="references"/>
        <w:ind w:start="18pt" w:hanging="18pt"/>
        <w:jc w:val="center"/>
        <w:rPr>
          <w:rFonts w:eastAsia="SimSun"/>
          <w:b/>
          <w:noProof w:val="0"/>
          <w:color w:val="FF0000"/>
          <w:spacing w:val="-1"/>
          <w:sz w:val="20"/>
          <w:szCs w:val="20"/>
          <w:lang w:val="x-none" w:eastAsia="x-none"/>
        </w:rPr>
        <w:sectPr w:rsidR="009303D9" w:rsidRPr="00F96569" w:rsidSect="00C919A4">
          <w:type w:val="continuous"/>
          <w:pgSz w:w="612pt" w:h="792pt" w:code="1"/>
          <w:pgMar w:top="54pt" w:right="45.35pt" w:bottom="72pt" w:left="45.35pt" w:header="36pt" w:footer="36pt" w:gutter="0pt"/>
          <w:cols w:num="2" w:space="18pt"/>
          <w:docGrid w:linePitch="360"/>
        </w:sectPr>
      </w:pPr>
    </w:p>
    <w:p w14:paraId="3C96128B" w14:textId="77777777"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7D82B543" w14:textId="77777777" w:rsidR="00A371C6" w:rsidRDefault="00A371C6" w:rsidP="001A3B3D">
      <w:r>
        <w:separator/>
      </w:r>
    </w:p>
  </w:endnote>
  <w:endnote w:type="continuationSeparator" w:id="0">
    <w:p w14:paraId="7379EE09" w14:textId="77777777" w:rsidR="00A371C6" w:rsidRDefault="00A371C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decorative"/>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charset w:characterSet="macintosh"/>
    <w:family w:val="decorative"/>
    <w:pitch w:val="variable"/>
    <w:sig w:usb0="00000003" w:usb1="00000000" w:usb2="00000000" w:usb3="00000000" w:csb0="80000001"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0002AFF" w:usb1="C000247B" w:usb2="00000009" w:usb3="00000000" w:csb0="000001FF" w:csb1="00000000"/>
  </w:font>
  <w:font w:name="Calibri">
    <w:panose1 w:val="020F0502020204030204"/>
    <w:charset w:characterSet="iso-8859-1"/>
    <w:family w:val="swiss"/>
    <w:pitch w:val="variable"/>
    <w:sig w:usb0="E0002A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67D5FCBA"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011B61F9" w14:textId="77777777" w:rsidR="00A371C6" w:rsidRDefault="00A371C6" w:rsidP="001A3B3D">
      <w:r>
        <w:separator/>
      </w:r>
    </w:p>
  </w:footnote>
  <w:footnote w:type="continuationSeparator" w:id="0">
    <w:p w14:paraId="5CF561FA" w14:textId="77777777" w:rsidR="00A371C6" w:rsidRDefault="00A371C6"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4462F72"/>
    <w:multiLevelType w:val="hybridMultilevel"/>
    <w:tmpl w:val="E1F04BD0"/>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2" w15:restartNumberingAfterBreak="0">
    <w:nsid w:val="146E7E3D"/>
    <w:multiLevelType w:val="hybridMultilevel"/>
    <w:tmpl w:val="6EDC6384"/>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3" w15:restartNumberingAfterBreak="0">
    <w:nsid w:val="166E3A23"/>
    <w:multiLevelType w:val="hybridMultilevel"/>
    <w:tmpl w:val="3F180244"/>
    <w:lvl w:ilvl="0" w:tplc="04090001">
      <w:start w:val="1"/>
      <w:numFmt w:val="bullet"/>
      <w:lvlText w:val=""/>
      <w:lvlJc w:val="start"/>
      <w:pPr>
        <w:ind w:start="32.40pt" w:hanging="18pt"/>
      </w:pPr>
      <w:rPr>
        <w:rFonts w:ascii="Symbol" w:hAnsi="Symbol" w:hint="default"/>
      </w:rPr>
    </w:lvl>
    <w:lvl w:ilvl="1" w:tplc="04090003">
      <w:start w:val="1"/>
      <w:numFmt w:val="bullet"/>
      <w:lvlText w:val="o"/>
      <w:lvlJc w:val="start"/>
      <w:pPr>
        <w:ind w:start="68.40pt" w:hanging="18pt"/>
      </w:pPr>
      <w:rPr>
        <w:rFonts w:ascii="Courier New" w:hAnsi="Courier New" w:cs="Courier New" w:hint="default"/>
      </w:rPr>
    </w:lvl>
    <w:lvl w:ilvl="2" w:tplc="04090005">
      <w:start w:val="1"/>
      <w:numFmt w:val="bullet"/>
      <w:lvlText w:val=""/>
      <w:lvlJc w:val="start"/>
      <w:pPr>
        <w:ind w:start="104.40pt" w:hanging="18pt"/>
      </w:pPr>
      <w:rPr>
        <w:rFonts w:ascii="Wingdings" w:hAnsi="Wingdings" w:hint="default"/>
      </w:rPr>
    </w:lvl>
    <w:lvl w:ilvl="3" w:tplc="0409000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14"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5"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3CF7806"/>
    <w:multiLevelType w:val="hybridMultilevel"/>
    <w:tmpl w:val="9CD4E036"/>
    <w:lvl w:ilvl="0" w:tplc="04090001">
      <w:start w:val="1"/>
      <w:numFmt w:val="bullet"/>
      <w:lvlText w:val=""/>
      <w:lvlJc w:val="start"/>
      <w:pPr>
        <w:ind w:start="36pt" w:hanging="18pt"/>
      </w:pPr>
      <w:rPr>
        <w:rFonts w:ascii="Symbol" w:hAnsi="Symbol" w:hint="default"/>
      </w:rPr>
    </w:lvl>
    <w:lvl w:ilvl="1" w:tplc="04090003">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7"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8"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9"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20"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4BE84FFA"/>
    <w:multiLevelType w:val="hybridMultilevel"/>
    <w:tmpl w:val="FFE6A94A"/>
    <w:lvl w:ilvl="0" w:tplc="04090001">
      <w:start w:val="1"/>
      <w:numFmt w:val="bullet"/>
      <w:lvlText w:val=""/>
      <w:lvlJc w:val="start"/>
      <w:pPr>
        <w:ind w:start="32.40pt" w:hanging="18pt"/>
      </w:pPr>
      <w:rPr>
        <w:rFonts w:ascii="Symbol" w:hAnsi="Symbol" w:hint="default"/>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abstractNum w:abstractNumId="23" w15:restartNumberingAfterBreak="0">
    <w:nsid w:val="52CA544A"/>
    <w:multiLevelType w:val="singleLevel"/>
    <w:tmpl w:val="AED6D67E"/>
    <w:lvl w:ilvl="0">
      <w:start w:val="1"/>
      <w:numFmt w:val="decimal"/>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4"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5"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6" w15:restartNumberingAfterBreak="0">
    <w:nsid w:val="6D3D0648"/>
    <w:multiLevelType w:val="hybridMultilevel"/>
    <w:tmpl w:val="6DAAA882"/>
    <w:lvl w:ilvl="0" w:tplc="04090001">
      <w:start w:val="1"/>
      <w:numFmt w:val="bullet"/>
      <w:lvlText w:val=""/>
      <w:lvlJc w:val="start"/>
      <w:pPr>
        <w:ind w:start="36pt" w:hanging="18pt"/>
      </w:pPr>
      <w:rPr>
        <w:rFonts w:ascii="Symbol" w:hAnsi="Symbol" w:hint="default"/>
      </w:rPr>
    </w:lvl>
    <w:lvl w:ilvl="1" w:tplc="04090003">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27" w15:restartNumberingAfterBreak="0">
    <w:nsid w:val="787022F5"/>
    <w:multiLevelType w:val="hybridMultilevel"/>
    <w:tmpl w:val="97809B34"/>
    <w:lvl w:ilvl="0" w:tplc="04090001">
      <w:start w:val="1"/>
      <w:numFmt w:val="bullet"/>
      <w:lvlText w:val=""/>
      <w:lvlJc w:val="start"/>
      <w:pPr>
        <w:ind w:start="32.40pt" w:hanging="18pt"/>
      </w:pPr>
      <w:rPr>
        <w:rFonts w:ascii="Symbol" w:hAnsi="Symbol" w:hint="default"/>
      </w:rPr>
    </w:lvl>
    <w:lvl w:ilvl="1" w:tplc="04090003" w:tentative="1">
      <w:start w:val="1"/>
      <w:numFmt w:val="bullet"/>
      <w:lvlText w:val="o"/>
      <w:lvlJc w:val="start"/>
      <w:pPr>
        <w:ind w:start="68.40pt" w:hanging="18pt"/>
      </w:pPr>
      <w:rPr>
        <w:rFonts w:ascii="Courier New" w:hAnsi="Courier New" w:cs="Courier New" w:hint="default"/>
      </w:rPr>
    </w:lvl>
    <w:lvl w:ilvl="2" w:tplc="04090005" w:tentative="1">
      <w:start w:val="1"/>
      <w:numFmt w:val="bullet"/>
      <w:lvlText w:val=""/>
      <w:lvlJc w:val="start"/>
      <w:pPr>
        <w:ind w:start="104.40pt" w:hanging="18pt"/>
      </w:pPr>
      <w:rPr>
        <w:rFonts w:ascii="Wingdings" w:hAnsi="Wingdings" w:hint="default"/>
      </w:rPr>
    </w:lvl>
    <w:lvl w:ilvl="3" w:tplc="04090001" w:tentative="1">
      <w:start w:val="1"/>
      <w:numFmt w:val="bullet"/>
      <w:lvlText w:val=""/>
      <w:lvlJc w:val="start"/>
      <w:pPr>
        <w:ind w:start="140.40pt" w:hanging="18pt"/>
      </w:pPr>
      <w:rPr>
        <w:rFonts w:ascii="Symbol" w:hAnsi="Symbol" w:hint="default"/>
      </w:rPr>
    </w:lvl>
    <w:lvl w:ilvl="4" w:tplc="04090003" w:tentative="1">
      <w:start w:val="1"/>
      <w:numFmt w:val="bullet"/>
      <w:lvlText w:val="o"/>
      <w:lvlJc w:val="start"/>
      <w:pPr>
        <w:ind w:start="176.40pt" w:hanging="18pt"/>
      </w:pPr>
      <w:rPr>
        <w:rFonts w:ascii="Courier New" w:hAnsi="Courier New" w:cs="Courier New" w:hint="default"/>
      </w:rPr>
    </w:lvl>
    <w:lvl w:ilvl="5" w:tplc="04090005" w:tentative="1">
      <w:start w:val="1"/>
      <w:numFmt w:val="bullet"/>
      <w:lvlText w:val=""/>
      <w:lvlJc w:val="start"/>
      <w:pPr>
        <w:ind w:start="212.40pt" w:hanging="18pt"/>
      </w:pPr>
      <w:rPr>
        <w:rFonts w:ascii="Wingdings" w:hAnsi="Wingdings" w:hint="default"/>
      </w:rPr>
    </w:lvl>
    <w:lvl w:ilvl="6" w:tplc="04090001" w:tentative="1">
      <w:start w:val="1"/>
      <w:numFmt w:val="bullet"/>
      <w:lvlText w:val=""/>
      <w:lvlJc w:val="start"/>
      <w:pPr>
        <w:ind w:start="248.40pt" w:hanging="18pt"/>
      </w:pPr>
      <w:rPr>
        <w:rFonts w:ascii="Symbol" w:hAnsi="Symbol" w:hint="default"/>
      </w:rPr>
    </w:lvl>
    <w:lvl w:ilvl="7" w:tplc="04090003" w:tentative="1">
      <w:start w:val="1"/>
      <w:numFmt w:val="bullet"/>
      <w:lvlText w:val="o"/>
      <w:lvlJc w:val="start"/>
      <w:pPr>
        <w:ind w:start="284.40pt" w:hanging="18pt"/>
      </w:pPr>
      <w:rPr>
        <w:rFonts w:ascii="Courier New" w:hAnsi="Courier New" w:cs="Courier New" w:hint="default"/>
      </w:rPr>
    </w:lvl>
    <w:lvl w:ilvl="8" w:tplc="04090005" w:tentative="1">
      <w:start w:val="1"/>
      <w:numFmt w:val="bullet"/>
      <w:lvlText w:val=""/>
      <w:lvlJc w:val="start"/>
      <w:pPr>
        <w:ind w:start="320.40pt" w:hanging="18pt"/>
      </w:pPr>
      <w:rPr>
        <w:rFonts w:ascii="Wingdings" w:hAnsi="Wingdings" w:hint="default"/>
      </w:rPr>
    </w:lvl>
  </w:abstractNum>
  <w:num w:numId="1" w16cid:durableId="2074771397">
    <w:abstractNumId w:val="18"/>
  </w:num>
  <w:num w:numId="2" w16cid:durableId="962730121">
    <w:abstractNumId w:val="24"/>
  </w:num>
  <w:num w:numId="3" w16cid:durableId="1776484894">
    <w:abstractNumId w:val="17"/>
  </w:num>
  <w:num w:numId="4" w16cid:durableId="1617105295">
    <w:abstractNumId w:val="20"/>
  </w:num>
  <w:num w:numId="5" w16cid:durableId="181167405">
    <w:abstractNumId w:val="20"/>
  </w:num>
  <w:num w:numId="6" w16cid:durableId="414329801">
    <w:abstractNumId w:val="20"/>
  </w:num>
  <w:num w:numId="7" w16cid:durableId="123424273">
    <w:abstractNumId w:val="20"/>
  </w:num>
  <w:num w:numId="8" w16cid:durableId="1960991650">
    <w:abstractNumId w:val="23"/>
  </w:num>
  <w:num w:numId="9" w16cid:durableId="87384407">
    <w:abstractNumId w:val="25"/>
  </w:num>
  <w:num w:numId="10" w16cid:durableId="1117456566">
    <w:abstractNumId w:val="19"/>
  </w:num>
  <w:num w:numId="11" w16cid:durableId="1539665817">
    <w:abstractNumId w:val="15"/>
  </w:num>
  <w:num w:numId="12" w16cid:durableId="1560365717">
    <w:abstractNumId w:val="14"/>
  </w:num>
  <w:num w:numId="13" w16cid:durableId="949363367">
    <w:abstractNumId w:val="0"/>
  </w:num>
  <w:num w:numId="14" w16cid:durableId="1427073198">
    <w:abstractNumId w:val="10"/>
  </w:num>
  <w:num w:numId="15" w16cid:durableId="1825855274">
    <w:abstractNumId w:val="8"/>
  </w:num>
  <w:num w:numId="16" w16cid:durableId="239364844">
    <w:abstractNumId w:val="7"/>
  </w:num>
  <w:num w:numId="17" w16cid:durableId="602493191">
    <w:abstractNumId w:val="6"/>
  </w:num>
  <w:num w:numId="18" w16cid:durableId="570040433">
    <w:abstractNumId w:val="5"/>
  </w:num>
  <w:num w:numId="19" w16cid:durableId="1764448394">
    <w:abstractNumId w:val="9"/>
  </w:num>
  <w:num w:numId="20" w16cid:durableId="1729644719">
    <w:abstractNumId w:val="4"/>
  </w:num>
  <w:num w:numId="21" w16cid:durableId="212035884">
    <w:abstractNumId w:val="3"/>
  </w:num>
  <w:num w:numId="22" w16cid:durableId="1124033417">
    <w:abstractNumId w:val="2"/>
  </w:num>
  <w:num w:numId="23" w16cid:durableId="456605074">
    <w:abstractNumId w:val="1"/>
  </w:num>
  <w:num w:numId="24" w16cid:durableId="328993909">
    <w:abstractNumId w:val="21"/>
  </w:num>
  <w:num w:numId="25" w16cid:durableId="1052998140">
    <w:abstractNumId w:val="12"/>
  </w:num>
  <w:num w:numId="26" w16cid:durableId="1440875747">
    <w:abstractNumId w:val="13"/>
  </w:num>
  <w:num w:numId="27" w16cid:durableId="400250107">
    <w:abstractNumId w:val="26"/>
  </w:num>
  <w:num w:numId="28" w16cid:durableId="2064525842">
    <w:abstractNumId w:val="16"/>
  </w:num>
  <w:num w:numId="29" w16cid:durableId="250630544">
    <w:abstractNumId w:val="22"/>
  </w:num>
  <w:num w:numId="30" w16cid:durableId="1403218907">
    <w:abstractNumId w:val="27"/>
  </w:num>
  <w:num w:numId="31" w16cid:durableId="782303738">
    <w:abstractNumId w:val="1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61E0"/>
    <w:rsid w:val="000321BF"/>
    <w:rsid w:val="00040CD4"/>
    <w:rsid w:val="0004781E"/>
    <w:rsid w:val="00055C8A"/>
    <w:rsid w:val="0008758A"/>
    <w:rsid w:val="000C1E68"/>
    <w:rsid w:val="0015079E"/>
    <w:rsid w:val="001A2EFD"/>
    <w:rsid w:val="001A3B3D"/>
    <w:rsid w:val="001A42EA"/>
    <w:rsid w:val="001B67DC"/>
    <w:rsid w:val="001D7BCF"/>
    <w:rsid w:val="001E5C7D"/>
    <w:rsid w:val="001E724B"/>
    <w:rsid w:val="001E78D9"/>
    <w:rsid w:val="001F1B54"/>
    <w:rsid w:val="002254A9"/>
    <w:rsid w:val="00233D97"/>
    <w:rsid w:val="00265BF2"/>
    <w:rsid w:val="002850E3"/>
    <w:rsid w:val="002E7509"/>
    <w:rsid w:val="00335F62"/>
    <w:rsid w:val="00342FBA"/>
    <w:rsid w:val="00354FCF"/>
    <w:rsid w:val="00356CE7"/>
    <w:rsid w:val="003656B6"/>
    <w:rsid w:val="003A19E2"/>
    <w:rsid w:val="004008ED"/>
    <w:rsid w:val="00421EC6"/>
    <w:rsid w:val="004325FB"/>
    <w:rsid w:val="00441BEF"/>
    <w:rsid w:val="004432BA"/>
    <w:rsid w:val="0044407E"/>
    <w:rsid w:val="00486427"/>
    <w:rsid w:val="00486CB2"/>
    <w:rsid w:val="00486E43"/>
    <w:rsid w:val="004D72B5"/>
    <w:rsid w:val="00543E9A"/>
    <w:rsid w:val="00547E73"/>
    <w:rsid w:val="00551B7F"/>
    <w:rsid w:val="0056610F"/>
    <w:rsid w:val="00575367"/>
    <w:rsid w:val="00575BCA"/>
    <w:rsid w:val="005B0344"/>
    <w:rsid w:val="005B520E"/>
    <w:rsid w:val="005E2800"/>
    <w:rsid w:val="006347CF"/>
    <w:rsid w:val="006434E4"/>
    <w:rsid w:val="00645D22"/>
    <w:rsid w:val="00651A08"/>
    <w:rsid w:val="00654204"/>
    <w:rsid w:val="006671FC"/>
    <w:rsid w:val="00670434"/>
    <w:rsid w:val="0067113A"/>
    <w:rsid w:val="00694AC5"/>
    <w:rsid w:val="006B3648"/>
    <w:rsid w:val="006B6B66"/>
    <w:rsid w:val="006F6D3D"/>
    <w:rsid w:val="00704134"/>
    <w:rsid w:val="00715BEA"/>
    <w:rsid w:val="00740EEA"/>
    <w:rsid w:val="00752262"/>
    <w:rsid w:val="0076295E"/>
    <w:rsid w:val="00773999"/>
    <w:rsid w:val="00794804"/>
    <w:rsid w:val="007B33F1"/>
    <w:rsid w:val="007C0308"/>
    <w:rsid w:val="007C2966"/>
    <w:rsid w:val="007C2FF2"/>
    <w:rsid w:val="007D6232"/>
    <w:rsid w:val="007F1F99"/>
    <w:rsid w:val="007F768F"/>
    <w:rsid w:val="0080791D"/>
    <w:rsid w:val="00814695"/>
    <w:rsid w:val="0083620E"/>
    <w:rsid w:val="008518D9"/>
    <w:rsid w:val="00873603"/>
    <w:rsid w:val="00894A33"/>
    <w:rsid w:val="008A2C7D"/>
    <w:rsid w:val="008B7EC3"/>
    <w:rsid w:val="008C4B23"/>
    <w:rsid w:val="008F24D9"/>
    <w:rsid w:val="008F6E2C"/>
    <w:rsid w:val="009027B4"/>
    <w:rsid w:val="009303D9"/>
    <w:rsid w:val="00933053"/>
    <w:rsid w:val="00933C64"/>
    <w:rsid w:val="00972203"/>
    <w:rsid w:val="009E16FD"/>
    <w:rsid w:val="00A059B3"/>
    <w:rsid w:val="00A371C6"/>
    <w:rsid w:val="00A83751"/>
    <w:rsid w:val="00AA3563"/>
    <w:rsid w:val="00AE3409"/>
    <w:rsid w:val="00B0458C"/>
    <w:rsid w:val="00B11A60"/>
    <w:rsid w:val="00B22613"/>
    <w:rsid w:val="00B840B8"/>
    <w:rsid w:val="00B92F2D"/>
    <w:rsid w:val="00BA1025"/>
    <w:rsid w:val="00BC3420"/>
    <w:rsid w:val="00BE7D3C"/>
    <w:rsid w:val="00BF5FF6"/>
    <w:rsid w:val="00C0207F"/>
    <w:rsid w:val="00C16117"/>
    <w:rsid w:val="00C3075A"/>
    <w:rsid w:val="00C76FFC"/>
    <w:rsid w:val="00C919A4"/>
    <w:rsid w:val="00CA4392"/>
    <w:rsid w:val="00CB63A9"/>
    <w:rsid w:val="00CC393F"/>
    <w:rsid w:val="00D13749"/>
    <w:rsid w:val="00D2176E"/>
    <w:rsid w:val="00D632BE"/>
    <w:rsid w:val="00D72D06"/>
    <w:rsid w:val="00D7522C"/>
    <w:rsid w:val="00D7536F"/>
    <w:rsid w:val="00D76668"/>
    <w:rsid w:val="00DB4032"/>
    <w:rsid w:val="00E079B9"/>
    <w:rsid w:val="00E61E12"/>
    <w:rsid w:val="00E7596C"/>
    <w:rsid w:val="00E878F2"/>
    <w:rsid w:val="00E94536"/>
    <w:rsid w:val="00ED0149"/>
    <w:rsid w:val="00EF7DE3"/>
    <w:rsid w:val="00F03103"/>
    <w:rsid w:val="00F1610E"/>
    <w:rsid w:val="00F1729C"/>
    <w:rsid w:val="00F271DE"/>
    <w:rsid w:val="00F31699"/>
    <w:rsid w:val="00F43AB5"/>
    <w:rsid w:val="00F627DA"/>
    <w:rsid w:val="00F7288F"/>
    <w:rsid w:val="00F847A6"/>
    <w:rsid w:val="00F9214D"/>
    <w:rsid w:val="00F9441B"/>
    <w:rsid w:val="00F96569"/>
    <w:rsid w:val="00FA4C32"/>
    <w:rsid w:val="00FA6F1E"/>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25B0A9BA"/>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paragraph" w:styleId="Bibliography">
    <w:name w:val="Bibliography"/>
    <w:basedOn w:val="Normal"/>
    <w:next w:val="Normal"/>
    <w:uiPriority w:val="37"/>
    <w:unhideWhenUsed/>
    <w:rsid w:val="00335F62"/>
    <w:pPr>
      <w:tabs>
        <w:tab w:val="start" w:pos="19pt"/>
      </w:tabs>
      <w:ind w:start="19.20pt" w:hanging="19.20pt"/>
    </w:pPr>
  </w:style>
  <w:style w:type="table" w:styleId="TableGrid">
    <w:name w:val="Table Grid"/>
    <w:basedOn w:val="TableNormal"/>
    <w:rsid w:val="006B3648"/>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322844">
      <w:bodyDiv w:val="1"/>
      <w:marLeft w:val="0pt"/>
      <w:marRight w:val="0pt"/>
      <w:marTop w:val="0pt"/>
      <w:marBottom w:val="0pt"/>
      <w:divBdr>
        <w:top w:val="none" w:sz="0" w:space="0" w:color="auto"/>
        <w:left w:val="none" w:sz="0" w:space="0" w:color="auto"/>
        <w:bottom w:val="none" w:sz="0" w:space="0" w:color="auto"/>
        <w:right w:val="none" w:sz="0" w:space="0" w:color="auto"/>
      </w:divBdr>
    </w:div>
    <w:div w:id="283271611">
      <w:bodyDiv w:val="1"/>
      <w:marLeft w:val="0pt"/>
      <w:marRight w:val="0pt"/>
      <w:marTop w:val="0pt"/>
      <w:marBottom w:val="0pt"/>
      <w:divBdr>
        <w:top w:val="none" w:sz="0" w:space="0" w:color="auto"/>
        <w:left w:val="none" w:sz="0" w:space="0" w:color="auto"/>
        <w:bottom w:val="none" w:sz="0" w:space="0" w:color="auto"/>
        <w:right w:val="none" w:sz="0" w:space="0" w:color="auto"/>
      </w:divBdr>
    </w:div>
    <w:div w:id="520049623">
      <w:bodyDiv w:val="1"/>
      <w:marLeft w:val="0pt"/>
      <w:marRight w:val="0pt"/>
      <w:marTop w:val="0pt"/>
      <w:marBottom w:val="0pt"/>
      <w:divBdr>
        <w:top w:val="none" w:sz="0" w:space="0" w:color="auto"/>
        <w:left w:val="none" w:sz="0" w:space="0" w:color="auto"/>
        <w:bottom w:val="none" w:sz="0" w:space="0" w:color="auto"/>
        <w:right w:val="none" w:sz="0" w:space="0" w:color="auto"/>
      </w:divBdr>
    </w:div>
    <w:div w:id="592737202">
      <w:bodyDiv w:val="1"/>
      <w:marLeft w:val="0pt"/>
      <w:marRight w:val="0pt"/>
      <w:marTop w:val="0pt"/>
      <w:marBottom w:val="0pt"/>
      <w:divBdr>
        <w:top w:val="none" w:sz="0" w:space="0" w:color="auto"/>
        <w:left w:val="none" w:sz="0" w:space="0" w:color="auto"/>
        <w:bottom w:val="none" w:sz="0" w:space="0" w:color="auto"/>
        <w:right w:val="none" w:sz="0" w:space="0" w:color="auto"/>
      </w:divBdr>
    </w:div>
    <w:div w:id="632443643">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821119447">
          <w:marLeft w:val="0pt"/>
          <w:marRight w:val="0pt"/>
          <w:marTop w:val="0pt"/>
          <w:marBottom w:val="0pt"/>
          <w:divBdr>
            <w:top w:val="none" w:sz="0" w:space="0" w:color="auto"/>
            <w:left w:val="none" w:sz="0" w:space="0" w:color="auto"/>
            <w:bottom w:val="none" w:sz="0" w:space="0" w:color="auto"/>
            <w:right w:val="none" w:sz="0" w:space="0" w:color="auto"/>
          </w:divBdr>
          <w:divsChild>
            <w:div w:id="367226006">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743333425">
      <w:bodyDiv w:val="1"/>
      <w:marLeft w:val="0pt"/>
      <w:marRight w:val="0pt"/>
      <w:marTop w:val="0pt"/>
      <w:marBottom w:val="0pt"/>
      <w:divBdr>
        <w:top w:val="none" w:sz="0" w:space="0" w:color="auto"/>
        <w:left w:val="none" w:sz="0" w:space="0" w:color="auto"/>
        <w:bottom w:val="none" w:sz="0" w:space="0" w:color="auto"/>
        <w:right w:val="none" w:sz="0" w:space="0" w:color="auto"/>
      </w:divBdr>
    </w:div>
    <w:div w:id="1089422052">
      <w:bodyDiv w:val="1"/>
      <w:marLeft w:val="0pt"/>
      <w:marRight w:val="0pt"/>
      <w:marTop w:val="0pt"/>
      <w:marBottom w:val="0pt"/>
      <w:divBdr>
        <w:top w:val="none" w:sz="0" w:space="0" w:color="auto"/>
        <w:left w:val="none" w:sz="0" w:space="0" w:color="auto"/>
        <w:bottom w:val="none" w:sz="0" w:space="0" w:color="auto"/>
        <w:right w:val="none" w:sz="0" w:space="0" w:color="auto"/>
      </w:divBdr>
      <w:divsChild>
        <w:div w:id="950208147">
          <w:marLeft w:val="0pt"/>
          <w:marRight w:val="0pt"/>
          <w:marTop w:val="0pt"/>
          <w:marBottom w:val="0pt"/>
          <w:divBdr>
            <w:top w:val="none" w:sz="0" w:space="0" w:color="auto"/>
            <w:left w:val="none" w:sz="0" w:space="0" w:color="auto"/>
            <w:bottom w:val="none" w:sz="0" w:space="0" w:color="auto"/>
            <w:right w:val="none" w:sz="0" w:space="0" w:color="auto"/>
          </w:divBdr>
          <w:divsChild>
            <w:div w:id="1830554886">
              <w:marLeft w:val="0pt"/>
              <w:marRight w:val="0pt"/>
              <w:marTop w:val="0pt"/>
              <w:marBottom w:val="0pt"/>
              <w:divBdr>
                <w:top w:val="none" w:sz="0" w:space="0" w:color="auto"/>
                <w:left w:val="none" w:sz="0" w:space="0" w:color="auto"/>
                <w:bottom w:val="none" w:sz="0" w:space="0" w:color="auto"/>
                <w:right w:val="none" w:sz="0" w:space="0" w:color="auto"/>
              </w:divBdr>
              <w:divsChild>
                <w:div w:id="203118223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121682024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308902333">
          <w:marLeft w:val="0pt"/>
          <w:marRight w:val="0pt"/>
          <w:marTop w:val="0pt"/>
          <w:marBottom w:val="0pt"/>
          <w:divBdr>
            <w:top w:val="none" w:sz="0" w:space="0" w:color="auto"/>
            <w:left w:val="none" w:sz="0" w:space="0" w:color="auto"/>
            <w:bottom w:val="none" w:sz="0" w:space="0" w:color="auto"/>
            <w:right w:val="none" w:sz="0" w:space="0" w:color="auto"/>
          </w:divBdr>
          <w:divsChild>
            <w:div w:id="114898492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1732071174">
      <w:bodyDiv w:val="1"/>
      <w:marLeft w:val="0pt"/>
      <w:marRight w:val="0pt"/>
      <w:marTop w:val="0pt"/>
      <w:marBottom w:val="0pt"/>
      <w:divBdr>
        <w:top w:val="none" w:sz="0" w:space="0" w:color="auto"/>
        <w:left w:val="none" w:sz="0" w:space="0" w:color="auto"/>
        <w:bottom w:val="none" w:sz="0" w:space="0" w:color="auto"/>
        <w:right w:val="none" w:sz="0" w:space="0" w:color="auto"/>
      </w:divBdr>
    </w:div>
    <w:div w:id="183514876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jpeg"/><Relationship Id="rId2" Type="http://purl.oclc.org/ooxml/officeDocument/relationships/numbering" Target="numbering.xml"/><Relationship Id="rId16" Type="http://purl.oclc.org/ooxml/officeDocument/relationships/image" Target="media/image8.png"/><Relationship Id="rId20" Type="http://purl.oclc.org/ooxml/officeDocument/relationships/theme" Target="theme/theme1.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jpeg"/><Relationship Id="rId10" Type="http://purl.oclc.org/ooxml/officeDocument/relationships/image" Target="media/image2.png"/><Relationship Id="rId19" Type="http://purl.oclc.org/ooxml/officeDocument/relationships/fontTable" Target="fontTable.xml"/><Relationship Id="rId4" Type="http://purl.oclc.org/ooxml/officeDocument/relationships/settings" Target="settings.xml"/><Relationship Id="rId9" Type="http://purl.oclc.org/ooxml/officeDocument/relationships/image" Target="media/image1.jpeg"/><Relationship Id="rId14" Type="http://purl.oclc.org/ooxml/officeDocument/relationships/image" Target="media/image6.jpe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603</TotalTime>
  <Pages>7</Pages>
  <Words>8066</Words>
  <Characters>45981</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53940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Flack, Micah</cp:lastModifiedBy>
  <cp:revision>5</cp:revision>
  <dcterms:created xsi:type="dcterms:W3CDTF">2022-12-05T19:00:00Z</dcterms:created>
  <dcterms:modified xsi:type="dcterms:W3CDTF">2022-12-06T13:18:00Z</dcterms:modified>
</cp:coreProperties>
</file>

<file path=docProps/custom.xml><?xml version="1.0" encoding="utf-8"?>
<Properties xmlns="http://purl.oclc.org/ooxml/officeDocument/customProperties" xmlns:vt="http://purl.oclc.org/ooxml/officeDocument/docPropsVTypes">
  <property fmtid="{D5CDD505-2E9C-101B-9397-08002B2CF9AE}" pid="2" name="ZOTERO_PREF_1">
    <vt:lpwstr>&lt;data data-version="3" zotero-version="6.0.18"&gt;&lt;session id="t6SGrCz9"/&gt;&lt;style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